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AB1D4">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3970"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8E21CD5">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26A7926">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18E21CD5">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26A7926">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C109906">
      <w:pPr>
        <w:ind w:left="682" w:leftChars="-203" w:hanging="1108" w:hangingChars="154"/>
        <w:rPr>
          <w:sz w:val="72"/>
          <w:szCs w:val="72"/>
        </w:rPr>
      </w:pPr>
    </w:p>
    <w:p w14:paraId="66CBBCAD">
      <w:pPr>
        <w:ind w:left="682" w:leftChars="-203" w:hanging="1108" w:hangingChars="154"/>
        <w:rPr>
          <w:sz w:val="72"/>
          <w:szCs w:val="72"/>
        </w:rPr>
      </w:pPr>
    </w:p>
    <w:p w14:paraId="639214ED">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42758021">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市卫健能教中心就餐（订餐）服务</w:t>
      </w:r>
    </w:p>
    <w:p w14:paraId="1FA3EB31">
      <w:pPr>
        <w:adjustRightInd w:val="0"/>
        <w:snapToGrid w:val="0"/>
        <w:spacing w:line="300" w:lineRule="auto"/>
        <w:jc w:val="center"/>
        <w:rPr>
          <w:rFonts w:ascii="经典标宋简" w:eastAsia="经典标宋简"/>
          <w:b/>
          <w:snapToGrid w:val="0"/>
          <w:kern w:val="0"/>
          <w:sz w:val="44"/>
          <w:szCs w:val="44"/>
        </w:rPr>
      </w:pPr>
    </w:p>
    <w:p w14:paraId="32AA0107">
      <w:pPr>
        <w:adjustRightInd w:val="0"/>
        <w:snapToGrid w:val="0"/>
        <w:spacing w:line="300" w:lineRule="auto"/>
        <w:rPr>
          <w:rFonts w:ascii="经典标宋简" w:eastAsia="经典标宋简"/>
          <w:b/>
          <w:snapToGrid w:val="0"/>
          <w:kern w:val="0"/>
          <w:sz w:val="44"/>
          <w:szCs w:val="44"/>
        </w:rPr>
      </w:pPr>
    </w:p>
    <w:p w14:paraId="1C1BEBF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7AB53481">
      <w:pPr>
        <w:adjustRightInd w:val="0"/>
        <w:snapToGrid w:val="0"/>
        <w:spacing w:line="300" w:lineRule="auto"/>
        <w:jc w:val="center"/>
        <w:rPr>
          <w:rFonts w:ascii="经典等线简" w:eastAsia="经典等线简"/>
          <w:b/>
          <w:snapToGrid w:val="0"/>
          <w:kern w:val="0"/>
          <w:sz w:val="32"/>
        </w:rPr>
      </w:pPr>
    </w:p>
    <w:p w14:paraId="24C87230">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SZZZ2024-QC0437</w:t>
      </w:r>
    </w:p>
    <w:p w14:paraId="6BF6BA1F">
      <w:pPr>
        <w:adjustRightInd w:val="0"/>
        <w:snapToGrid w:val="0"/>
        <w:spacing w:line="300" w:lineRule="auto"/>
        <w:jc w:val="center"/>
        <w:rPr>
          <w:rFonts w:ascii="经典等线简" w:eastAsia="经典等线简"/>
          <w:b/>
          <w:snapToGrid w:val="0"/>
          <w:kern w:val="0"/>
          <w:sz w:val="18"/>
          <w:szCs w:val="18"/>
        </w:rPr>
      </w:pPr>
    </w:p>
    <w:p w14:paraId="7B004E3A">
      <w:pPr>
        <w:adjustRightInd w:val="0"/>
        <w:snapToGrid w:val="0"/>
        <w:spacing w:line="300" w:lineRule="auto"/>
        <w:jc w:val="center"/>
        <w:rPr>
          <w:rFonts w:eastAsia="经典标宋简"/>
          <w:b/>
          <w:snapToGrid w:val="0"/>
          <w:kern w:val="0"/>
          <w:sz w:val="44"/>
        </w:rPr>
      </w:pPr>
    </w:p>
    <w:p w14:paraId="5D86FAB2">
      <w:pPr>
        <w:adjustRightInd w:val="0"/>
        <w:snapToGrid w:val="0"/>
        <w:spacing w:line="300" w:lineRule="auto"/>
        <w:jc w:val="center"/>
      </w:pPr>
      <w:r>
        <w:rPr>
          <w:rFonts w:eastAsia="经典标宋简"/>
          <w:b/>
          <w:snapToGrid w:val="0"/>
          <w:kern w:val="0"/>
          <w:sz w:val="44"/>
        </w:rPr>
        <w:t xml:space="preserve"> </w:t>
      </w:r>
    </w:p>
    <w:p w14:paraId="496C54C5"/>
    <w:p w14:paraId="3A2C4593"/>
    <w:p w14:paraId="3CE1F697"/>
    <w:p w14:paraId="58B6F8D7"/>
    <w:p w14:paraId="06A9CBFE"/>
    <w:p w14:paraId="290AF732"/>
    <w:p w14:paraId="6EE96023">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九</w:t>
      </w:r>
      <w:r>
        <w:rPr>
          <w:rFonts w:hint="eastAsia"/>
          <w:b/>
          <w:snapToGrid w:val="0"/>
          <w:sz w:val="30"/>
        </w:rPr>
        <w:t>月</w:t>
      </w:r>
    </w:p>
    <w:p w14:paraId="7C8CF418"/>
    <w:p w14:paraId="25268F0C">
      <w:pPr>
        <w:jc w:val="center"/>
        <w:rPr>
          <w:rFonts w:asciiTheme="minorEastAsia" w:hAnsiTheme="minorEastAsia" w:eastAsiaTheme="minorEastAsia"/>
          <w:b/>
          <w:bCs/>
          <w:sz w:val="44"/>
          <w:szCs w:val="44"/>
        </w:rPr>
      </w:pPr>
    </w:p>
    <w:p w14:paraId="31B65D8D">
      <w:pPr>
        <w:jc w:val="center"/>
        <w:rPr>
          <w:rFonts w:asciiTheme="minorEastAsia" w:hAnsiTheme="minorEastAsia" w:eastAsiaTheme="minorEastAsia"/>
          <w:b/>
          <w:bCs/>
          <w:sz w:val="44"/>
          <w:szCs w:val="44"/>
        </w:rPr>
      </w:pPr>
    </w:p>
    <w:p w14:paraId="558E3896">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7A56A828">
      <w:pPr>
        <w:spacing w:line="360" w:lineRule="auto"/>
        <w:ind w:firstLine="480" w:firstLineChars="200"/>
        <w:rPr>
          <w:rFonts w:ascii="宋体" w:hAnsi="宋体"/>
          <w:sz w:val="24"/>
        </w:rPr>
      </w:pPr>
    </w:p>
    <w:p w14:paraId="248057F5">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358AABC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64E7460">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34AD4DE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6F150E1E">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7FDD7C1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4DD1796E">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01B84907">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5143706">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380B238B">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601311BA">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D878616">
      <w:pPr>
        <w:spacing w:line="440" w:lineRule="exact"/>
        <w:ind w:firstLine="480" w:firstLineChars="200"/>
        <w:rPr>
          <w:rFonts w:ascii="仿宋" w:hAnsi="仿宋" w:eastAsia="仿宋"/>
          <w:sz w:val="24"/>
        </w:rPr>
      </w:pPr>
    </w:p>
    <w:p w14:paraId="0A76B1DD">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DF76BB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0D766B8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224AB2F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40B738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E88407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46E6291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3C6E986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10CEA2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3F687DE0">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7609DDC">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097AFF1C">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164DA1DA">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7F0E9C81">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ECD9279">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757E1794">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BEDAD2C">
      <w:pPr>
        <w:spacing w:line="440" w:lineRule="exact"/>
        <w:ind w:firstLine="480" w:firstLineChars="200"/>
        <w:rPr>
          <w:rFonts w:ascii="仿宋" w:hAnsi="仿宋" w:eastAsia="仿宋"/>
          <w:sz w:val="24"/>
        </w:rPr>
      </w:pPr>
    </w:p>
    <w:p w14:paraId="5144346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4CCDDF64">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107C30AC">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78EB8DD6">
      <w:pPr>
        <w:spacing w:line="440" w:lineRule="exact"/>
        <w:ind w:firstLine="426" w:firstLineChars="177"/>
        <w:rPr>
          <w:rFonts w:ascii="仿宋_GB2312" w:eastAsia="仿宋_GB2312" w:hAnsiTheme="minorEastAsia"/>
          <w:b/>
          <w:color w:val="FF0000"/>
          <w:sz w:val="24"/>
        </w:rPr>
      </w:pPr>
    </w:p>
    <w:p w14:paraId="07FA8930">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076ABBC2">
      <w:pPr>
        <w:spacing w:line="440" w:lineRule="exact"/>
        <w:ind w:firstLine="426" w:firstLineChars="177"/>
        <w:rPr>
          <w:rFonts w:ascii="仿宋_GB2312" w:eastAsia="仿宋_GB2312" w:hAnsiTheme="minorEastAsia"/>
          <w:b/>
          <w:color w:val="FF0000"/>
          <w:sz w:val="24"/>
        </w:rPr>
      </w:pPr>
    </w:p>
    <w:p w14:paraId="53169570">
      <w:pPr>
        <w:spacing w:line="440" w:lineRule="exact"/>
        <w:ind w:firstLine="426" w:firstLineChars="177"/>
        <w:rPr>
          <w:rFonts w:ascii="仿宋_GB2312" w:eastAsia="仿宋_GB2312" w:hAnsiTheme="minorEastAsia"/>
          <w:b/>
          <w:color w:val="FF0000"/>
          <w:sz w:val="24"/>
        </w:rPr>
      </w:pPr>
    </w:p>
    <w:p w14:paraId="7209EA53">
      <w:pPr>
        <w:spacing w:line="440" w:lineRule="exact"/>
        <w:ind w:firstLine="426" w:firstLineChars="177"/>
        <w:rPr>
          <w:rFonts w:ascii="仿宋_GB2312" w:eastAsia="仿宋_GB2312" w:hAnsiTheme="minorEastAsia"/>
          <w:b/>
          <w:color w:val="FF0000"/>
          <w:sz w:val="24"/>
        </w:rPr>
      </w:pPr>
    </w:p>
    <w:p w14:paraId="1F86854A">
      <w:pPr>
        <w:spacing w:line="440" w:lineRule="exact"/>
        <w:ind w:firstLine="426" w:firstLineChars="177"/>
        <w:rPr>
          <w:rFonts w:ascii="仿宋_GB2312" w:eastAsia="仿宋_GB2312" w:hAnsiTheme="minorEastAsia"/>
          <w:b/>
          <w:color w:val="FF0000"/>
          <w:sz w:val="24"/>
        </w:rPr>
      </w:pPr>
    </w:p>
    <w:p w14:paraId="645D5598">
      <w:pPr>
        <w:spacing w:line="440" w:lineRule="exact"/>
        <w:ind w:firstLine="426" w:firstLineChars="177"/>
        <w:rPr>
          <w:rFonts w:ascii="仿宋_GB2312" w:eastAsia="仿宋_GB2312" w:hAnsiTheme="minorEastAsia"/>
          <w:b/>
          <w:color w:val="FF0000"/>
          <w:sz w:val="24"/>
        </w:rPr>
      </w:pPr>
    </w:p>
    <w:p w14:paraId="4B39FBFA">
      <w:pPr>
        <w:spacing w:line="440" w:lineRule="exact"/>
        <w:ind w:firstLine="426" w:firstLineChars="177"/>
        <w:rPr>
          <w:rFonts w:ascii="仿宋_GB2312" w:eastAsia="仿宋_GB2312" w:hAnsiTheme="minorEastAsia"/>
          <w:b/>
          <w:color w:val="FF0000"/>
          <w:sz w:val="24"/>
        </w:rPr>
      </w:pPr>
    </w:p>
    <w:p w14:paraId="1F42E83F">
      <w:pPr>
        <w:spacing w:line="440" w:lineRule="exact"/>
        <w:ind w:firstLine="426" w:firstLineChars="177"/>
        <w:rPr>
          <w:rFonts w:ascii="仿宋_GB2312" w:eastAsia="仿宋_GB2312" w:hAnsiTheme="minorEastAsia"/>
          <w:b/>
          <w:color w:val="FF0000"/>
          <w:sz w:val="24"/>
        </w:rPr>
      </w:pPr>
    </w:p>
    <w:p w14:paraId="15BE074C">
      <w:pPr>
        <w:spacing w:line="440" w:lineRule="exact"/>
        <w:ind w:firstLine="426" w:firstLineChars="177"/>
        <w:rPr>
          <w:rFonts w:ascii="仿宋_GB2312" w:eastAsia="仿宋_GB2312" w:hAnsiTheme="minorEastAsia"/>
          <w:b/>
          <w:color w:val="FF0000"/>
          <w:sz w:val="24"/>
        </w:rPr>
      </w:pPr>
    </w:p>
    <w:p w14:paraId="12FB57F6">
      <w:pPr>
        <w:spacing w:line="440" w:lineRule="exact"/>
        <w:ind w:firstLine="426" w:firstLineChars="177"/>
        <w:rPr>
          <w:rFonts w:ascii="仿宋_GB2312" w:eastAsia="仿宋_GB2312" w:hAnsiTheme="minorEastAsia"/>
          <w:b/>
          <w:color w:val="FF0000"/>
          <w:sz w:val="24"/>
        </w:rPr>
      </w:pPr>
    </w:p>
    <w:p w14:paraId="3B0D7CF3">
      <w:pPr>
        <w:spacing w:line="440" w:lineRule="exact"/>
        <w:ind w:firstLine="426" w:firstLineChars="177"/>
        <w:rPr>
          <w:rFonts w:ascii="仿宋_GB2312" w:eastAsia="仿宋_GB2312" w:hAnsiTheme="minorEastAsia"/>
          <w:b/>
          <w:color w:val="FF0000"/>
          <w:sz w:val="24"/>
        </w:rPr>
      </w:pPr>
    </w:p>
    <w:p w14:paraId="64429BD9">
      <w:pPr>
        <w:spacing w:line="440" w:lineRule="exact"/>
        <w:ind w:firstLine="426" w:firstLineChars="177"/>
        <w:rPr>
          <w:rFonts w:ascii="仿宋_GB2312" w:eastAsia="仿宋_GB2312" w:hAnsiTheme="minorEastAsia"/>
          <w:b/>
          <w:color w:val="FF0000"/>
          <w:sz w:val="24"/>
        </w:rPr>
      </w:pPr>
    </w:p>
    <w:p w14:paraId="2C61F769">
      <w:pPr>
        <w:spacing w:line="440" w:lineRule="exact"/>
        <w:ind w:firstLine="426" w:firstLineChars="177"/>
        <w:rPr>
          <w:rFonts w:ascii="仿宋_GB2312" w:eastAsia="仿宋_GB2312" w:hAnsiTheme="minorEastAsia"/>
          <w:b/>
          <w:color w:val="FF0000"/>
          <w:sz w:val="24"/>
        </w:rPr>
      </w:pPr>
    </w:p>
    <w:p w14:paraId="5ECA832E">
      <w:pPr>
        <w:spacing w:line="440" w:lineRule="exact"/>
        <w:ind w:firstLine="426" w:firstLineChars="177"/>
        <w:rPr>
          <w:rFonts w:ascii="仿宋_GB2312" w:eastAsia="仿宋_GB2312" w:hAnsiTheme="minorEastAsia"/>
          <w:b/>
          <w:color w:val="FF0000"/>
          <w:sz w:val="24"/>
        </w:rPr>
      </w:pPr>
    </w:p>
    <w:p w14:paraId="1A2ED8AD">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531AA1D0">
          <w:pPr>
            <w:pStyle w:val="504"/>
            <w:jc w:val="center"/>
            <w:rPr>
              <w:rFonts w:ascii="Times New Roman" w:hAnsi="Times New Roman" w:eastAsia="宋体" w:cs="Times New Roman"/>
              <w:b w:val="0"/>
              <w:bCs w:val="0"/>
              <w:iCs/>
              <w:smallCaps/>
              <w:color w:val="auto"/>
              <w:kern w:val="2"/>
              <w:sz w:val="21"/>
              <w:szCs w:val="24"/>
              <w:lang w:val="zh-CN"/>
            </w:rPr>
          </w:pPr>
        </w:p>
        <w:p w14:paraId="0E2F3AA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4B17CB62">
          <w:pPr>
            <w:pStyle w:val="34"/>
            <w:tabs>
              <w:tab w:val="right" w:leader="dot" w:pos="9628"/>
            </w:tabs>
            <w:rPr>
              <w:rFonts w:ascii="仿宋_GB2312" w:eastAsia="仿宋_GB2312"/>
              <w:sz w:val="24"/>
            </w:rPr>
          </w:pPr>
        </w:p>
        <w:p w14:paraId="0EDE5E79">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3B969E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1F75DC7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10FD77D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54188F3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CBCD24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0C17C82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7392B3F4">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71D69087">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150EBCF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6428FD4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38A86C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351FB5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081D567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50615E3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09FB8A0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6AFF704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6979386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4EEFD9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99E35A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16143B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5FCF236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9CCEAF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3FCB6D4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58</w:t>
          </w:r>
          <w:r>
            <w:rPr>
              <w:rFonts w:hint="eastAsia" w:ascii="仿宋_GB2312" w:eastAsia="仿宋_GB2312"/>
              <w:sz w:val="24"/>
            </w:rPr>
            <w:fldChar w:fldCharType="end"/>
          </w:r>
          <w:r>
            <w:rPr>
              <w:rFonts w:hint="eastAsia" w:ascii="仿宋_GB2312" w:eastAsia="仿宋_GB2312"/>
              <w:sz w:val="24"/>
            </w:rPr>
            <w:fldChar w:fldCharType="end"/>
          </w:r>
        </w:p>
        <w:p w14:paraId="2D4826FD">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37BBD5A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4FA5B36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2F187C0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014CF95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65286B3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4378A60E">
          <w:pPr>
            <w:pStyle w:val="41"/>
            <w:tabs>
              <w:tab w:val="right" w:leader="dot" w:pos="9628"/>
            </w:tabs>
            <w:spacing w:line="360" w:lineRule="exact"/>
          </w:pPr>
          <w:r>
            <w:rPr>
              <w:rFonts w:hint="eastAsia" w:ascii="仿宋_GB2312" w:eastAsia="仿宋_GB2312"/>
              <w:sz w:val="24"/>
            </w:rPr>
            <w:fldChar w:fldCharType="end"/>
          </w:r>
        </w:p>
      </w:sdtContent>
    </w:sdt>
    <w:p w14:paraId="5A68585F"/>
    <w:p w14:paraId="5BC7293E"/>
    <w:p w14:paraId="3547E0AD">
      <w:pPr>
        <w:tabs>
          <w:tab w:val="left" w:pos="3660"/>
        </w:tabs>
      </w:pPr>
    </w:p>
    <w:p w14:paraId="17A5E6FC">
      <w:pPr>
        <w:tabs>
          <w:tab w:val="left" w:pos="3660"/>
        </w:tabs>
      </w:pPr>
      <w:r>
        <w:tab/>
      </w:r>
    </w:p>
    <w:p w14:paraId="7FE2F0D4">
      <w:pPr>
        <w:pStyle w:val="3"/>
      </w:pPr>
      <w:bookmarkStart w:id="0" w:name="_Toc135293159"/>
      <w:r>
        <w:rPr>
          <w:rFonts w:hint="eastAsia"/>
        </w:rPr>
        <w:t>第一章  投标邀请</w:t>
      </w:r>
      <w:bookmarkEnd w:id="0"/>
    </w:p>
    <w:p w14:paraId="3076A13F">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B101FE7">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市卫健能教中心就餐（订餐） 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5496AED2">
      <w:pPr>
        <w:adjustRightInd w:val="0"/>
        <w:snapToGrid w:val="0"/>
        <w:spacing w:line="360" w:lineRule="auto"/>
        <w:ind w:firstLine="420" w:firstLineChars="200"/>
        <w:jc w:val="left"/>
        <w:rPr>
          <w:rFonts w:ascii="宋体" w:hAnsi="宋体" w:cs="Arial Unicode MS"/>
          <w:snapToGrid w:val="0"/>
          <w:kern w:val="0"/>
          <w:szCs w:val="21"/>
        </w:rPr>
      </w:pPr>
    </w:p>
    <w:p w14:paraId="7B17D45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45CBDE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bookmarkStart w:id="1" w:name="OLE_LINK8"/>
      <w:r>
        <w:rPr>
          <w:rFonts w:hint="eastAsia" w:ascii="宋体" w:hAnsi="宋体" w:eastAsia="宋体"/>
          <w:snapToGrid w:val="0"/>
          <w:color w:val="auto"/>
          <w:sz w:val="21"/>
          <w:lang w:eastAsia="zh-CN"/>
        </w:rPr>
        <w:t>SZZZ2024-QC0437</w:t>
      </w:r>
      <w:bookmarkEnd w:id="1"/>
    </w:p>
    <w:p w14:paraId="39B01F0E">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市卫健能教中心就餐（订餐）服务</w:t>
      </w:r>
    </w:p>
    <w:p w14:paraId="0A096856">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5471AE0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350,000.00</w:t>
      </w:r>
      <w:r>
        <w:rPr>
          <w:rFonts w:hint="eastAsia" w:ascii="宋体" w:hAnsi="宋体" w:eastAsia="宋体"/>
          <w:snapToGrid w:val="0"/>
          <w:color w:val="auto"/>
          <w:sz w:val="21"/>
          <w:szCs w:val="21"/>
        </w:rPr>
        <w:t>元</w:t>
      </w:r>
    </w:p>
    <w:p w14:paraId="78671BE7">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350,000.00</w:t>
      </w:r>
      <w:r>
        <w:rPr>
          <w:rFonts w:hint="eastAsia" w:ascii="宋体" w:hAnsi="宋体" w:eastAsia="宋体"/>
          <w:snapToGrid w:val="0"/>
          <w:color w:val="auto"/>
          <w:sz w:val="21"/>
          <w:szCs w:val="21"/>
        </w:rPr>
        <w:t>元</w:t>
      </w:r>
    </w:p>
    <w:p w14:paraId="6554777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2608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08044907">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19186525">
            <w:pPr>
              <w:pStyle w:val="45"/>
              <w:spacing w:line="360" w:lineRule="auto"/>
              <w:jc w:val="center"/>
              <w:rPr>
                <w:sz w:val="21"/>
              </w:rPr>
            </w:pPr>
            <w:r>
              <w:rPr>
                <w:sz w:val="21"/>
              </w:rPr>
              <w:t>标的名称</w:t>
            </w:r>
          </w:p>
        </w:tc>
        <w:tc>
          <w:tcPr>
            <w:tcW w:w="921" w:type="dxa"/>
            <w:shd w:val="clear" w:color="auto" w:fill="ABCDEF"/>
            <w:vAlign w:val="center"/>
          </w:tcPr>
          <w:p w14:paraId="599550FD">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6C366510">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1D73DD06">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312B2AAA">
            <w:pPr>
              <w:pStyle w:val="45"/>
              <w:spacing w:before="0" w:beforeAutospacing="0" w:after="0" w:afterAutospacing="0" w:line="360" w:lineRule="auto"/>
              <w:jc w:val="center"/>
              <w:rPr>
                <w:sz w:val="21"/>
              </w:rPr>
            </w:pPr>
            <w:r>
              <w:rPr>
                <w:sz w:val="21"/>
              </w:rPr>
              <w:t>备注</w:t>
            </w:r>
          </w:p>
        </w:tc>
      </w:tr>
      <w:tr w14:paraId="1168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15004558">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679E0A98">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市卫健能教中心就餐（订餐）服务</w:t>
            </w:r>
          </w:p>
        </w:tc>
        <w:tc>
          <w:tcPr>
            <w:tcW w:w="921" w:type="dxa"/>
            <w:shd w:val="clear" w:color="auto" w:fill="auto"/>
            <w:vAlign w:val="center"/>
          </w:tcPr>
          <w:p w14:paraId="28BCCCF0">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1DF391F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1E08CCD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07A0ACAD">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233D2E32">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7BA8071">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666EABB">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7FBEC7D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1BDA863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5A82D4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1519B7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2E5C3D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204F42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49634A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86C34C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87614D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FB5927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79E009C">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rPr>
        <w:t>（7）本项目不接受联合体投标，不允许非法分包或转包</w:t>
      </w:r>
      <w:r>
        <w:rPr>
          <w:rFonts w:hint="eastAsia" w:asciiTheme="minorEastAsia" w:hAnsiTheme="minorEastAsia" w:eastAsiaTheme="minorEastAsia"/>
          <w:snapToGrid w:val="0"/>
          <w:color w:val="auto"/>
          <w:sz w:val="21"/>
          <w:lang w:eastAsia="zh-CN"/>
        </w:rPr>
        <w:t>；</w:t>
      </w:r>
    </w:p>
    <w:p w14:paraId="74334B3E">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（8）投标人须具有有效的《食品经营许可证》（提供有效的《食品经营许可证》复印件或承诺书，承诺书格式自拟）。</w:t>
      </w:r>
    </w:p>
    <w:p w14:paraId="546E6C3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E05EB6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E59121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1C6D3C0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1BADBA6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D0F895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27578A4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27E58F4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F7E3C1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FA9FFDA">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69359B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3494CB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9A3779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552A66D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3D2E74B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76707C5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4BBEF5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16F7487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204B2B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98800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2B38DB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97EC77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2" w:name="OLE_LINK6"/>
      <w:r>
        <w:rPr>
          <w:rFonts w:hint="eastAsia" w:ascii="宋体" w:hAnsi="宋体" w:eastAsia="宋体"/>
          <w:snapToGrid w:val="0"/>
          <w:color w:val="auto"/>
          <w:sz w:val="21"/>
          <w:szCs w:val="21"/>
        </w:rPr>
        <w:t>1）中国政府采购网（www.ccgp.gov.cn）；</w:t>
      </w:r>
    </w:p>
    <w:p w14:paraId="2AABEC8F">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3" w:name="OLE_LINK1"/>
      <w:r>
        <w:rPr>
          <w:rFonts w:hint="eastAsia" w:ascii="宋体" w:hAnsi="宋体" w:eastAsia="宋体"/>
          <w:snapToGrid w:val="0"/>
          <w:color w:val="auto"/>
          <w:sz w:val="21"/>
          <w:szCs w:val="21"/>
        </w:rPr>
        <w:t>采购代理机构网站</w:t>
      </w:r>
      <w:bookmarkEnd w:id="3"/>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2"/>
      <w:r>
        <w:rPr>
          <w:rFonts w:hint="eastAsia" w:ascii="宋体" w:hAnsi="宋体" w:eastAsia="宋体"/>
          <w:snapToGrid w:val="0"/>
          <w:color w:val="auto"/>
          <w:sz w:val="21"/>
          <w:szCs w:val="21"/>
        </w:rPr>
        <w:t>。</w:t>
      </w:r>
    </w:p>
    <w:p w14:paraId="02342D9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3A0212A">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2905706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89D5CA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688E644">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名称：深圳市卫生健康能力建设和继续教育中心</w:t>
      </w:r>
    </w:p>
    <w:p w14:paraId="0FA85BC4">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地址：深圳市罗湖区清水河三路7号中海慧智大厦3002</w:t>
      </w:r>
    </w:p>
    <w:p w14:paraId="4ACFA3C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联系方式：韩工，0755-82330914 </w:t>
      </w:r>
    </w:p>
    <w:p w14:paraId="7108171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D94C8F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87EDD2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9A79CE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联系方式：庄</w:t>
      </w:r>
      <w:r>
        <w:rPr>
          <w:rFonts w:hint="eastAsia" w:ascii="宋体" w:hAnsi="宋体" w:eastAsia="宋体"/>
          <w:snapToGrid w:val="0"/>
          <w:color w:val="auto"/>
          <w:sz w:val="21"/>
          <w:szCs w:val="21"/>
          <w:lang w:val="en-US" w:eastAsia="zh-CN"/>
        </w:rPr>
        <w:t>工</w:t>
      </w:r>
      <w:r>
        <w:rPr>
          <w:rFonts w:hint="eastAsia" w:ascii="宋体" w:hAnsi="宋体" w:eastAsia="宋体"/>
          <w:snapToGrid w:val="0"/>
          <w:color w:val="auto"/>
          <w:sz w:val="21"/>
          <w:szCs w:val="21"/>
        </w:rPr>
        <w:t>，0755-83026699</w:t>
      </w:r>
    </w:p>
    <w:p w14:paraId="0F5E49C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77FCF3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项目联系人：庄</w:t>
      </w:r>
      <w:r>
        <w:rPr>
          <w:rFonts w:hint="eastAsia" w:ascii="宋体" w:hAnsi="宋体" w:eastAsia="宋体"/>
          <w:snapToGrid w:val="0"/>
          <w:color w:val="auto"/>
          <w:sz w:val="21"/>
          <w:szCs w:val="21"/>
          <w:lang w:val="en-US" w:eastAsia="zh-CN"/>
        </w:rPr>
        <w:t>工</w:t>
      </w:r>
    </w:p>
    <w:p w14:paraId="0A41935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397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3D6BB835">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bookmarkStart w:id="4" w:name="_Toc135293160"/>
    </w:p>
    <w:p w14:paraId="0089F62F">
      <w:pPr>
        <w:pStyle w:val="3"/>
      </w:pPr>
    </w:p>
    <w:p w14:paraId="1CD75C90">
      <w:pPr>
        <w:widowControl/>
        <w:jc w:val="left"/>
        <w:rPr>
          <w:rFonts w:eastAsiaTheme="minorEastAsia"/>
          <w:b/>
          <w:kern w:val="44"/>
          <w:sz w:val="44"/>
          <w:szCs w:val="28"/>
        </w:rPr>
      </w:pPr>
      <w:r>
        <w:br w:type="page"/>
      </w:r>
    </w:p>
    <w:p w14:paraId="015D7053">
      <w:pPr>
        <w:pStyle w:val="3"/>
        <w:rPr>
          <w:rFonts w:hint="eastAsia"/>
        </w:rPr>
      </w:pPr>
    </w:p>
    <w:p w14:paraId="4CCC2A7C">
      <w:pPr>
        <w:pStyle w:val="3"/>
      </w:pPr>
      <w:r>
        <w:rPr>
          <w:rFonts w:hint="eastAsia"/>
        </w:rPr>
        <w:t>第二章  项目需求</w:t>
      </w:r>
      <w:bookmarkEnd w:id="4"/>
    </w:p>
    <w:p w14:paraId="340CDFC8">
      <w:pPr>
        <w:spacing w:afterLines="50" w:line="360" w:lineRule="auto"/>
        <w:ind w:left="2"/>
        <w:jc w:val="center"/>
        <w:rPr>
          <w:rFonts w:ascii="宋体" w:hAnsi="宋体"/>
          <w:b/>
          <w:sz w:val="24"/>
        </w:rPr>
      </w:pPr>
      <w:bookmarkStart w:id="5" w:name="OLE_LINK3"/>
      <w:r>
        <w:rPr>
          <w:rFonts w:hint="eastAsia" w:ascii="宋体" w:hAnsi="宋体"/>
          <w:b/>
          <w:sz w:val="24"/>
        </w:rPr>
        <w:t>特别说明</w:t>
      </w:r>
    </w:p>
    <w:p w14:paraId="2CCFF7FB">
      <w:pPr>
        <w:autoSpaceDE w:val="0"/>
        <w:autoSpaceDN w:val="0"/>
        <w:adjustRightInd w:val="0"/>
        <w:spacing w:line="360" w:lineRule="auto"/>
        <w:ind w:firstLine="480" w:firstLineChars="200"/>
        <w:jc w:val="left"/>
        <w:rPr>
          <w:rFonts w:ascii="仿宋_GB2312" w:eastAsia="仿宋_GB2312"/>
          <w:sz w:val="24"/>
        </w:rPr>
      </w:pPr>
      <w:bookmarkStart w:id="6"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39CB056A">
      <w:pPr>
        <w:autoSpaceDE w:val="0"/>
        <w:autoSpaceDN w:val="0"/>
        <w:adjustRightInd w:val="0"/>
        <w:spacing w:line="360" w:lineRule="auto"/>
        <w:ind w:firstLine="480" w:firstLineChars="200"/>
        <w:jc w:val="left"/>
        <w:rPr>
          <w:rFonts w:ascii="仿宋_GB2312" w:eastAsia="仿宋_GB2312"/>
          <w:sz w:val="24"/>
        </w:rPr>
      </w:pPr>
      <w:bookmarkStart w:id="7"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8"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8"/>
      <w:r>
        <w:rPr>
          <w:rFonts w:hint="eastAsia" w:ascii="仿宋_GB2312" w:eastAsia="仿宋_GB2312"/>
          <w:sz w:val="24"/>
        </w:rPr>
        <w:t>。</w:t>
      </w:r>
    </w:p>
    <w:bookmarkEnd w:id="7"/>
    <w:p w14:paraId="5D80DC6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42E400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ACCC1E6">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5"/>
    <w:bookmarkEnd w:id="6"/>
    <w:p w14:paraId="31D681F6">
      <w:pPr>
        <w:pStyle w:val="321"/>
        <w:ind w:firstLine="0" w:firstLineChars="0"/>
        <w:rPr>
          <w:b/>
        </w:rPr>
      </w:pPr>
    </w:p>
    <w:p w14:paraId="0D9E3E26">
      <w:pPr>
        <w:pStyle w:val="321"/>
        <w:ind w:firstLine="0" w:firstLineChars="0"/>
        <w:rPr>
          <w:b/>
        </w:rPr>
      </w:pPr>
      <w:r>
        <w:rPr>
          <w:rFonts w:hint="eastAsia"/>
          <w:b/>
        </w:rPr>
        <w:t>一、项目概况</w:t>
      </w:r>
    </w:p>
    <w:p w14:paraId="420DE061">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3BF23D5F">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745E4F02">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42E70E70">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3C6797D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01F7D8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7919CFE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06801A3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6AC9D1F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2BA179FA">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681912EC">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340CB87D">
            <w:pPr>
              <w:widowControl/>
              <w:adjustRightInd w:val="0"/>
              <w:snapToGrid w:val="0"/>
              <w:spacing w:line="360" w:lineRule="auto"/>
              <w:jc w:val="center"/>
              <w:textAlignment w:val="center"/>
              <w:rPr>
                <w:rFonts w:hint="eastAsia" w:ascii="宋体" w:hAnsi="宋体" w:eastAsia="宋体" w:cs="宋体"/>
                <w:szCs w:val="21"/>
                <w:lang w:eastAsia="zh-CN"/>
              </w:rPr>
            </w:pPr>
            <w:bookmarkStart w:id="9" w:name="OLE_LINK7"/>
            <w:r>
              <w:rPr>
                <w:rFonts w:hint="eastAsia" w:ascii="宋体" w:hAnsi="宋体"/>
                <w:snapToGrid w:val="0"/>
                <w:szCs w:val="21"/>
                <w:lang w:eastAsia="zh-CN"/>
              </w:rPr>
              <w:t>市卫健能教中心就餐（订餐）服务</w:t>
            </w:r>
            <w:bookmarkEnd w:id="9"/>
          </w:p>
        </w:tc>
        <w:tc>
          <w:tcPr>
            <w:tcW w:w="921" w:type="dxa"/>
            <w:tcBorders>
              <w:top w:val="single" w:color="000000" w:sz="4" w:space="0"/>
              <w:left w:val="single" w:color="000000" w:sz="4" w:space="0"/>
              <w:bottom w:val="single" w:color="000000" w:sz="4" w:space="0"/>
              <w:right w:val="single" w:color="000000" w:sz="4" w:space="0"/>
            </w:tcBorders>
            <w:vAlign w:val="center"/>
          </w:tcPr>
          <w:p w14:paraId="3E39F605">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0E5E151A">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596D6D3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350,000.00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20EB1E4">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39BCC0B1">
      <w:pPr>
        <w:pStyle w:val="506"/>
        <w:wordWrap/>
        <w:spacing w:afterLines="0" w:line="360" w:lineRule="auto"/>
        <w:ind w:firstLine="420"/>
        <w:rPr>
          <w:rFonts w:cs="Times New Roman"/>
          <w:snapToGrid/>
          <w:spacing w:val="0"/>
          <w:sz w:val="21"/>
          <w:szCs w:val="21"/>
        </w:rPr>
      </w:pPr>
    </w:p>
    <w:p w14:paraId="193F4CF6">
      <w:pPr>
        <w:pStyle w:val="321"/>
        <w:ind w:firstLine="0" w:firstLineChars="0"/>
        <w:rPr>
          <w:b/>
        </w:rPr>
      </w:pPr>
      <w:r>
        <w:rPr>
          <w:rFonts w:hint="eastAsia"/>
          <w:b/>
        </w:rPr>
        <w:t>二、项目服务要求</w:t>
      </w:r>
    </w:p>
    <w:p w14:paraId="45CEBFE3">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1、采购方就餐方式主要为配送到指定地点或到店就餐，投标方需提供附近的就餐场所</w:t>
      </w:r>
      <w:r>
        <w:rPr>
          <w:rFonts w:hint="eastAsia" w:cs="Times New Roman"/>
          <w:snapToGrid/>
          <w:spacing w:val="0"/>
          <w:sz w:val="21"/>
          <w:szCs w:val="21"/>
          <w:lang w:eastAsia="zh-CN"/>
        </w:rPr>
        <w:t>，</w:t>
      </w:r>
      <w:r>
        <w:rPr>
          <w:rFonts w:hint="eastAsia" w:cs="Times New Roman"/>
          <w:snapToGrid/>
          <w:spacing w:val="0"/>
          <w:sz w:val="21"/>
          <w:szCs w:val="21"/>
          <w:lang w:val="en-US" w:eastAsia="zh-CN"/>
        </w:rPr>
        <w:t>具备提供早、中、晚餐用餐服务</w:t>
      </w:r>
      <w:r>
        <w:rPr>
          <w:rFonts w:hint="eastAsia" w:cs="Times New Roman"/>
          <w:snapToGrid/>
          <w:spacing w:val="0"/>
          <w:sz w:val="21"/>
          <w:szCs w:val="21"/>
        </w:rPr>
        <w:t>。</w:t>
      </w:r>
    </w:p>
    <w:p w14:paraId="289FF76C">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投标方应提供优质服务。保证每餐准点开膳，保证饭菜足量、优质，做到品种多样，并保证原材料新鲜。不准出售变质、变味的饭菜和剩菜剩饭。在停水停电等特殊情况下，提供应急简餐。配合采购方突发需求，提供临时用餐服务。</w:t>
      </w:r>
    </w:p>
    <w:p w14:paraId="2AFD6475">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3、采购方有权对中标方的食材用料进行检查，并对其服务质量、饭菜质量进行监督和提出改善意见。中标方必须采纳采购单位的合理意见，做到口味适宜，营养俱全。</w:t>
      </w:r>
    </w:p>
    <w:p w14:paraId="2F22A5A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4、配送包装要求：菜式均须分隔分装，不能混装一起；汤须是在配送前独立分装，不接受送餐地点现场分装；水果需用透明小袋分装并打包。</w:t>
      </w:r>
    </w:p>
    <w:p w14:paraId="69EAED7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5、饮食配送规格：4 菜 1 汤 1 水果。菜：2 荤 1 荤素搭配 1 素；汤：老火汤；水果：苹果、香蕉、梨、橘子、芒果、三华李等便携带易分装袋装水果，根据配送水果的不同决定搭配的数量，不能均只搭配一个。</w:t>
      </w:r>
    </w:p>
    <w:p w14:paraId="3084B3A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6、中标人须全程控制菜肴制作过程的安全卫生，确保无食物中毒或因食物引起的其他不良反应；菜肴新鲜，色泽良好，营养搭配合理；菜肴口味好，咸淡适中，并保证饭菜热度。提供食品必须符合国家有关部门规定的食品安全标准，如果因供应商所供货的食品造成采购单位就餐人员食物中毒的，经卫生防疫部门鉴定，属中标人责任，中标人须承担全部法律责任并作出全部的经济赔偿。</w:t>
      </w:r>
    </w:p>
    <w:p w14:paraId="1CA4DBF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7、用餐规格标准为每人每餐50 元。</w:t>
      </w:r>
    </w:p>
    <w:p w14:paraId="5DE6511B">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8、本项目按月进行结算。每月10日前，采购人收到中标人提供的就餐餐票、对账单、发票等，确认无误后在15个工作日内结清费用，如因发票内容有误等原因则时间顺延。</w:t>
      </w:r>
    </w:p>
    <w:p w14:paraId="2D83A2A2">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9、采购方每天上午提前一天通知次日用餐人，中标人根据采购单位实际需求进行调整配置。</w:t>
      </w:r>
    </w:p>
    <w:p w14:paraId="247662DA">
      <w:pPr>
        <w:pStyle w:val="506"/>
        <w:wordWrap/>
        <w:spacing w:afterLines="0" w:line="360" w:lineRule="auto"/>
        <w:ind w:firstLine="420"/>
        <w:rPr>
          <w:rFonts w:hint="eastAsia" w:cs="Times New Roman" w:eastAsiaTheme="minorEastAsia"/>
          <w:snapToGrid/>
          <w:spacing w:val="0"/>
          <w:sz w:val="21"/>
          <w:szCs w:val="21"/>
          <w:lang w:eastAsia="zh-CN"/>
        </w:rPr>
      </w:pPr>
      <w:r>
        <w:rPr>
          <w:rFonts w:hint="eastAsia" w:cs="Times New Roman"/>
          <w:snapToGrid/>
          <w:spacing w:val="0"/>
          <w:sz w:val="21"/>
          <w:szCs w:val="21"/>
        </w:rPr>
        <w:t>10、项目团队人员要求：项目负责人（仅限一名），具有食品安全管理员</w:t>
      </w:r>
      <w:r>
        <w:rPr>
          <w:rFonts w:hint="eastAsia" w:cs="Times New Roman"/>
          <w:snapToGrid/>
          <w:spacing w:val="0"/>
          <w:sz w:val="21"/>
          <w:szCs w:val="21"/>
          <w:lang w:eastAsia="zh-CN"/>
        </w:rPr>
        <w:t>证书</w:t>
      </w:r>
      <w:r>
        <w:rPr>
          <w:rFonts w:hint="eastAsia" w:cs="Times New Roman"/>
          <w:snapToGrid/>
          <w:spacing w:val="0"/>
          <w:sz w:val="21"/>
          <w:szCs w:val="21"/>
        </w:rPr>
        <w:t>，或中式烹调师二级或以上证</w:t>
      </w:r>
      <w:r>
        <w:rPr>
          <w:rFonts w:hint="eastAsia" w:cs="Times New Roman"/>
          <w:snapToGrid/>
          <w:spacing w:val="0"/>
          <w:sz w:val="21"/>
          <w:szCs w:val="21"/>
          <w:lang w:eastAsia="zh-CN"/>
        </w:rPr>
        <w:t>书</w:t>
      </w:r>
      <w:r>
        <w:rPr>
          <w:rFonts w:hint="eastAsia" w:cs="Times New Roman"/>
          <w:snapToGrid/>
          <w:spacing w:val="0"/>
          <w:sz w:val="21"/>
          <w:szCs w:val="21"/>
        </w:rPr>
        <w:t>。</w:t>
      </w:r>
      <w:r>
        <w:rPr>
          <w:rFonts w:hint="eastAsia" w:asciiTheme="minorEastAsia" w:hAnsiTheme="minorEastAsia" w:eastAsiaTheme="minorEastAsia" w:cstheme="minorEastAsia"/>
          <w:szCs w:val="21"/>
        </w:rPr>
        <w:t>项目团队成员</w:t>
      </w:r>
      <w:r>
        <w:rPr>
          <w:rFonts w:hint="eastAsia" w:asciiTheme="minorEastAsia" w:hAnsiTheme="minorEastAsia" w:eastAsiaTheme="minorEastAsia" w:cstheme="minorEastAsia"/>
          <w:szCs w:val="21"/>
          <w:lang w:val="en-US" w:eastAsia="zh-CN"/>
        </w:rPr>
        <w:t>2名或以上，</w:t>
      </w:r>
      <w:r>
        <w:rPr>
          <w:rFonts w:hint="eastAsia" w:asciiTheme="minorEastAsia" w:hAnsiTheme="minorEastAsia" w:eastAsiaTheme="minorEastAsia" w:cstheme="minorEastAsia"/>
          <w:szCs w:val="21"/>
        </w:rPr>
        <w:t>名具有食品安全管理员证书</w:t>
      </w:r>
      <w:r>
        <w:rPr>
          <w:rFonts w:hint="eastAsia" w:asciiTheme="minorEastAsia" w:hAnsiTheme="minorEastAsia" w:eastAsiaTheme="minorEastAsia" w:cstheme="minorEastAsia"/>
          <w:szCs w:val="21"/>
          <w:lang w:eastAsia="zh-CN"/>
        </w:rPr>
        <w:t>。</w:t>
      </w:r>
    </w:p>
    <w:p w14:paraId="67EEAC38">
      <w:pPr>
        <w:pStyle w:val="506"/>
        <w:wordWrap/>
        <w:spacing w:afterLines="0" w:line="360" w:lineRule="auto"/>
        <w:ind w:firstLine="420"/>
        <w:rPr>
          <w:rFonts w:cs="Times New Roman"/>
          <w:snapToGrid/>
          <w:spacing w:val="0"/>
          <w:sz w:val="21"/>
          <w:szCs w:val="21"/>
        </w:rPr>
      </w:pPr>
    </w:p>
    <w:p w14:paraId="2C822454">
      <w:pPr>
        <w:pStyle w:val="321"/>
        <w:ind w:firstLine="0" w:firstLineChars="0"/>
        <w:rPr>
          <w:b/>
        </w:rPr>
      </w:pPr>
      <w:r>
        <w:rPr>
          <w:rFonts w:hint="eastAsia"/>
          <w:b/>
        </w:rPr>
        <w:t>三、项目商务要求</w:t>
      </w:r>
    </w:p>
    <w:p w14:paraId="406B6904">
      <w:pPr>
        <w:pStyle w:val="255"/>
        <w:spacing w:beforeLines="0" w:line="360" w:lineRule="auto"/>
        <w:ind w:firstLine="0" w:firstLineChars="0"/>
        <w:rPr>
          <w:rFonts w:ascii="宋体" w:hAnsi="宋体" w:eastAsia="宋体"/>
          <w:b/>
          <w:highlight w:val="yellow"/>
        </w:rPr>
      </w:pPr>
      <w:r>
        <w:rPr>
          <w:rFonts w:hint="eastAsia" w:ascii="宋体" w:hAnsi="宋体" w:eastAsia="宋体"/>
          <w:highlight w:val="yellow"/>
        </w:rPr>
        <w:t>★</w:t>
      </w:r>
      <w:r>
        <w:rPr>
          <w:rFonts w:hint="eastAsia" w:ascii="宋体" w:hAnsi="宋体" w:eastAsia="宋体"/>
          <w:b/>
          <w:highlight w:val="yellow"/>
        </w:rPr>
        <w:t>（一）服务期限：</w:t>
      </w:r>
    </w:p>
    <w:p w14:paraId="676BFE1D">
      <w:pPr>
        <w:pStyle w:val="255"/>
        <w:spacing w:beforeLines="0" w:line="360" w:lineRule="auto"/>
        <w:ind w:firstLine="424" w:firstLineChars="201"/>
        <w:rPr>
          <w:rFonts w:ascii="宋体" w:hAnsi="宋体" w:eastAsia="宋体"/>
          <w:b/>
        </w:rPr>
      </w:pPr>
      <w:r>
        <w:rPr>
          <w:rFonts w:hint="eastAsia" w:ascii="宋体" w:hAnsi="宋体" w:eastAsia="宋体"/>
          <w:b/>
          <w:highlight w:val="yellow"/>
        </w:rPr>
        <w:t>合同服务有效期自双方法人签字</w:t>
      </w:r>
      <w:r>
        <w:rPr>
          <w:rFonts w:hint="eastAsia" w:ascii="宋体" w:hAnsi="宋体" w:eastAsia="宋体"/>
          <w:b/>
          <w:highlight w:val="yellow"/>
          <w:lang w:val="en-US" w:eastAsia="zh-CN"/>
        </w:rPr>
        <w:t>并</w:t>
      </w:r>
      <w:r>
        <w:rPr>
          <w:rFonts w:hint="eastAsia" w:ascii="宋体" w:hAnsi="宋体" w:eastAsia="宋体"/>
          <w:b/>
          <w:highlight w:val="yellow"/>
        </w:rPr>
        <w:t>盖</w:t>
      </w:r>
      <w:r>
        <w:rPr>
          <w:rFonts w:hint="eastAsia" w:ascii="宋体" w:hAnsi="宋体" w:eastAsia="宋体"/>
          <w:b/>
          <w:highlight w:val="yellow"/>
          <w:lang w:val="en-US" w:eastAsia="zh-CN"/>
        </w:rPr>
        <w:t>公</w:t>
      </w:r>
      <w:r>
        <w:rPr>
          <w:rFonts w:hint="eastAsia" w:ascii="宋体" w:hAnsi="宋体" w:eastAsia="宋体"/>
          <w:b/>
          <w:highlight w:val="yellow"/>
        </w:rPr>
        <w:t>章之日起一年。</w:t>
      </w:r>
    </w:p>
    <w:p w14:paraId="45CC984B">
      <w:pPr>
        <w:pStyle w:val="255"/>
        <w:spacing w:beforeLines="0" w:line="360" w:lineRule="auto"/>
        <w:ind w:firstLine="0" w:firstLineChars="0"/>
        <w:rPr>
          <w:rFonts w:ascii="宋体" w:hAnsi="宋体" w:eastAsia="宋体"/>
          <w:b/>
        </w:rPr>
      </w:pPr>
      <w:r>
        <w:rPr>
          <w:rFonts w:hint="eastAsia" w:ascii="宋体" w:hAnsi="宋体" w:eastAsia="宋体"/>
          <w:b/>
        </w:rPr>
        <w:t>（二）服务地点：</w:t>
      </w:r>
    </w:p>
    <w:p w14:paraId="45776BCC">
      <w:pPr>
        <w:pStyle w:val="255"/>
        <w:spacing w:beforeLines="0" w:line="360" w:lineRule="auto"/>
        <w:ind w:firstLine="424" w:firstLineChars="202"/>
        <w:rPr>
          <w:rFonts w:ascii="宋体" w:hAnsi="宋体" w:eastAsia="宋体"/>
          <w:b/>
        </w:rPr>
      </w:pPr>
      <w:r>
        <w:rPr>
          <w:rFonts w:hint="eastAsia" w:ascii="宋体" w:hAnsi="宋体" w:eastAsia="宋体"/>
          <w:szCs w:val="21"/>
        </w:rPr>
        <w:t>采购人指定地点。</w:t>
      </w:r>
    </w:p>
    <w:p w14:paraId="5479443F">
      <w:pPr>
        <w:pStyle w:val="255"/>
        <w:spacing w:beforeLines="0" w:line="360" w:lineRule="auto"/>
        <w:ind w:firstLine="0" w:firstLineChars="0"/>
        <w:rPr>
          <w:rFonts w:ascii="宋体" w:hAnsi="宋体" w:eastAsia="宋体"/>
          <w:b/>
        </w:rPr>
      </w:pPr>
      <w:r>
        <w:rPr>
          <w:rFonts w:hint="eastAsia" w:ascii="宋体" w:hAnsi="宋体" w:eastAsia="宋体"/>
          <w:b/>
        </w:rPr>
        <w:t>（三）报价要求：</w:t>
      </w:r>
    </w:p>
    <w:p w14:paraId="3F2AC3C4">
      <w:pPr>
        <w:spacing w:line="360" w:lineRule="auto"/>
        <w:ind w:firstLine="422" w:firstLineChars="200"/>
        <w:jc w:val="left"/>
        <w:rPr>
          <w:rFonts w:ascii="宋体" w:hAnsi="宋体"/>
          <w:szCs w:val="21"/>
        </w:rPr>
      </w:pPr>
      <w:r>
        <w:rPr>
          <w:rFonts w:hint="eastAsia" w:ascii="宋体" w:hAnsi="宋体" w:eastAsia="宋体"/>
          <w:b/>
          <w:bCs/>
          <w:highlight w:val="yellow"/>
        </w:rPr>
        <w:t>★</w:t>
      </w:r>
      <w:r>
        <w:rPr>
          <w:rFonts w:hint="eastAsia"/>
          <w:b/>
          <w:bCs/>
          <w:highlight w:val="yellow"/>
          <w:lang w:val="en-US" w:eastAsia="zh-CN"/>
        </w:rPr>
        <w:t>投标报价以每人每餐单价报价，据实结算，</w:t>
      </w:r>
      <w:r>
        <w:rPr>
          <w:rFonts w:hint="eastAsia"/>
          <w:b/>
          <w:bCs/>
          <w:highlight w:val="yellow"/>
        </w:rPr>
        <w:t>投标单价上限为50元</w:t>
      </w:r>
      <w:r>
        <w:rPr>
          <w:rFonts w:hint="eastAsia"/>
          <w:b/>
          <w:bCs/>
          <w:highlight w:val="yellow"/>
          <w:lang w:val="en-US" w:eastAsia="zh-CN"/>
        </w:rPr>
        <w:t>/每人/每餐，</w:t>
      </w:r>
      <w:r>
        <w:rPr>
          <w:rFonts w:hint="eastAsia" w:ascii="宋体" w:hAnsi="宋体"/>
          <w:b/>
          <w:bCs/>
          <w:szCs w:val="21"/>
          <w:highlight w:val="yellow"/>
        </w:rPr>
        <w:t>超过上限报价的将导致投标无效</w:t>
      </w:r>
      <w:r>
        <w:rPr>
          <w:rFonts w:hint="eastAsia" w:ascii="宋体" w:hAnsi="宋体"/>
          <w:b/>
          <w:bCs/>
          <w:szCs w:val="21"/>
          <w:highlight w:val="yellow"/>
          <w:lang w:val="en-US" w:eastAsia="zh-CN"/>
        </w:rPr>
        <w:t>，</w:t>
      </w:r>
      <w:r>
        <w:rPr>
          <w:rFonts w:hint="eastAsia" w:ascii="宋体" w:hAnsi="宋体"/>
          <w:b/>
          <w:bCs/>
          <w:szCs w:val="21"/>
          <w:highlight w:val="yellow"/>
        </w:rPr>
        <w:t>包括但不限于管理费用、人员费用、税费等与完成本项目服务工作有关的全部费用。</w:t>
      </w:r>
    </w:p>
    <w:p w14:paraId="1EFB5050">
      <w:pPr>
        <w:pStyle w:val="255"/>
        <w:spacing w:beforeLines="0" w:line="360" w:lineRule="auto"/>
        <w:ind w:firstLine="0" w:firstLineChars="0"/>
        <w:rPr>
          <w:rFonts w:hint="eastAsia" w:ascii="宋体" w:hAnsi="宋体" w:eastAsia="宋体"/>
          <w:b/>
        </w:rPr>
      </w:pPr>
    </w:p>
    <w:p w14:paraId="43093A56">
      <w:pPr>
        <w:pStyle w:val="255"/>
        <w:spacing w:beforeLines="0" w:line="360" w:lineRule="auto"/>
        <w:ind w:firstLine="0" w:firstLineChars="0"/>
        <w:rPr>
          <w:rFonts w:ascii="宋体" w:hAnsi="宋体" w:eastAsia="宋体"/>
          <w:b/>
        </w:rPr>
      </w:pPr>
      <w:r>
        <w:rPr>
          <w:rFonts w:hint="eastAsia" w:ascii="宋体" w:hAnsi="宋体" w:eastAsia="宋体"/>
          <w:b/>
        </w:rPr>
        <w:t>（四）付款方式：</w:t>
      </w:r>
    </w:p>
    <w:p w14:paraId="5A4163F4">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按月据实结算，</w:t>
      </w:r>
      <w:r>
        <w:rPr>
          <w:rFonts w:hint="eastAsia" w:ascii="宋体" w:hAnsi="宋体"/>
          <w:szCs w:val="21"/>
        </w:rPr>
        <w:t>签订合同后，投标人</w:t>
      </w:r>
      <w:r>
        <w:rPr>
          <w:rFonts w:hint="eastAsia" w:ascii="宋体" w:hAnsi="宋体"/>
          <w:szCs w:val="21"/>
          <w:lang w:val="en-US" w:eastAsia="zh-CN"/>
        </w:rPr>
        <w:t>根据每月的订餐明细，汇总报表提交采购方审核，采购方审核通过后投标人开具当月餐费全额发票。</w:t>
      </w:r>
    </w:p>
    <w:p w14:paraId="25BB31F7">
      <w:pPr>
        <w:pStyle w:val="255"/>
        <w:spacing w:beforeLines="0" w:line="360" w:lineRule="auto"/>
        <w:ind w:firstLine="0" w:firstLineChars="0"/>
        <w:rPr>
          <w:rFonts w:hint="eastAsia" w:ascii="宋体" w:hAnsi="宋体" w:eastAsia="宋体"/>
          <w:b/>
        </w:rPr>
      </w:pPr>
      <w:r>
        <w:rPr>
          <w:rFonts w:hint="eastAsia" w:ascii="宋体" w:hAnsi="宋体" w:eastAsia="宋体"/>
          <w:b/>
        </w:rPr>
        <w:t>（</w:t>
      </w:r>
      <w:r>
        <w:rPr>
          <w:rFonts w:hint="eastAsia" w:ascii="宋体" w:hAnsi="宋体" w:eastAsia="宋体"/>
          <w:b/>
          <w:lang w:val="en-US" w:eastAsia="zh-CN"/>
        </w:rPr>
        <w:t>五</w:t>
      </w:r>
      <w:r>
        <w:rPr>
          <w:rFonts w:hint="eastAsia" w:ascii="宋体" w:hAnsi="宋体" w:eastAsia="宋体"/>
          <w:b/>
        </w:rPr>
        <w:t>）违约责任：</w:t>
      </w:r>
    </w:p>
    <w:p w14:paraId="279E0D80">
      <w:pPr>
        <w:spacing w:line="360" w:lineRule="auto"/>
        <w:ind w:firstLine="420" w:firstLineChars="200"/>
        <w:rPr>
          <w:rFonts w:hint="eastAsia" w:ascii="宋体" w:hAnsi="宋体" w:eastAsia="宋体"/>
          <w:b w:val="0"/>
          <w:szCs w:val="21"/>
        </w:rPr>
      </w:pPr>
      <w:r>
        <w:rPr>
          <w:rFonts w:hint="eastAsia" w:ascii="宋体" w:hAnsi="宋体" w:eastAsia="宋体"/>
          <w:b w:val="0"/>
          <w:szCs w:val="21"/>
          <w:lang w:val="en-US" w:eastAsia="zh-CN"/>
        </w:rPr>
        <w:t>1、</w:t>
      </w:r>
      <w:r>
        <w:rPr>
          <w:rFonts w:hint="eastAsia" w:ascii="宋体" w:hAnsi="宋体" w:eastAsia="宋体"/>
          <w:b w:val="0"/>
          <w:szCs w:val="21"/>
        </w:rPr>
        <w:t>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139A7A6F">
      <w:pPr>
        <w:spacing w:line="360" w:lineRule="auto"/>
        <w:ind w:firstLine="420" w:firstLineChars="200"/>
        <w:rPr>
          <w:rFonts w:hint="eastAsia" w:ascii="宋体" w:hAnsi="宋体" w:eastAsia="宋体"/>
          <w:b w:val="0"/>
          <w:szCs w:val="21"/>
        </w:rPr>
      </w:pPr>
      <w:r>
        <w:rPr>
          <w:rFonts w:hint="eastAsia" w:ascii="宋体" w:hAnsi="宋体" w:eastAsia="宋体"/>
          <w:b w:val="0"/>
          <w:szCs w:val="21"/>
          <w:lang w:val="en-US" w:eastAsia="zh-CN"/>
        </w:rPr>
        <w:t>2、</w:t>
      </w:r>
      <w:r>
        <w:rPr>
          <w:rFonts w:hint="eastAsia" w:ascii="宋体" w:hAnsi="宋体" w:eastAsia="宋体"/>
          <w:b w:val="0"/>
          <w:szCs w:val="21"/>
        </w:rPr>
        <w:t>由于中标人原因造成项目成果质量低劣，不能满足合同约定项目验收要求时，应继续完善项目工作，其费用由中标人承担。</w:t>
      </w:r>
    </w:p>
    <w:p w14:paraId="66D1CB59">
      <w:pPr>
        <w:spacing w:line="360" w:lineRule="auto"/>
        <w:ind w:firstLine="420" w:firstLineChars="200"/>
        <w:rPr>
          <w:rFonts w:hint="eastAsia" w:ascii="宋体" w:hAnsi="宋体" w:eastAsia="宋体"/>
          <w:b w:val="0"/>
          <w:szCs w:val="21"/>
        </w:rPr>
      </w:pPr>
      <w:r>
        <w:rPr>
          <w:rFonts w:hint="eastAsia" w:ascii="宋体" w:hAnsi="宋体" w:eastAsia="宋体"/>
          <w:b w:val="0"/>
          <w:szCs w:val="21"/>
          <w:lang w:val="en-US" w:eastAsia="zh-CN"/>
        </w:rPr>
        <w:t>3、</w:t>
      </w:r>
      <w:r>
        <w:rPr>
          <w:rFonts w:hint="eastAsia" w:ascii="宋体" w:hAnsi="宋体" w:eastAsia="宋体"/>
          <w:b w:val="0"/>
          <w:szCs w:val="21"/>
        </w:rPr>
        <w:t>如中标人提供的服务不符合合同约定的质量要求，必须在采购人提出要求7日历天内无条件整改，其费用由中标人承担。</w:t>
      </w:r>
    </w:p>
    <w:p w14:paraId="04ED6066">
      <w:pPr>
        <w:spacing w:line="360" w:lineRule="auto"/>
        <w:ind w:firstLine="420" w:firstLineChars="200"/>
        <w:rPr>
          <w:rFonts w:hint="eastAsia" w:ascii="宋体" w:hAnsi="宋体" w:eastAsia="宋体"/>
          <w:b w:val="0"/>
          <w:szCs w:val="21"/>
        </w:rPr>
      </w:pPr>
      <w:r>
        <w:rPr>
          <w:rFonts w:hint="eastAsia" w:ascii="宋体" w:hAnsi="宋体" w:eastAsia="宋体"/>
          <w:b w:val="0"/>
          <w:szCs w:val="21"/>
          <w:lang w:val="en-US" w:eastAsia="zh-CN"/>
        </w:rPr>
        <w:t>4、</w:t>
      </w:r>
      <w:r>
        <w:rPr>
          <w:rFonts w:hint="eastAsia" w:ascii="宋体" w:hAnsi="宋体" w:eastAsia="宋体"/>
          <w:b w:val="0"/>
          <w:szCs w:val="21"/>
        </w:rPr>
        <w:t>如中标人工作人员违反合同项下关于保密义务等规定，给采购人造成损失的，中标人应当承担全部赔偿责任，涉及违法犯罪的人员，采购人可移送有关机关处理。</w:t>
      </w:r>
    </w:p>
    <w:p w14:paraId="48293825">
      <w:pPr>
        <w:spacing w:line="360" w:lineRule="auto"/>
        <w:ind w:firstLine="420" w:firstLineChars="200"/>
        <w:rPr>
          <w:rFonts w:hint="eastAsia" w:ascii="宋体" w:hAnsi="宋体" w:cs="Times New Roman"/>
          <w:bCs w:val="0"/>
          <w:szCs w:val="21"/>
        </w:rPr>
      </w:pPr>
      <w:r>
        <w:rPr>
          <w:rFonts w:hint="eastAsia" w:ascii="宋体" w:hAnsi="宋体" w:eastAsia="宋体"/>
          <w:b w:val="0"/>
          <w:szCs w:val="21"/>
          <w:lang w:val="en-US" w:eastAsia="zh-CN"/>
        </w:rPr>
        <w:t>5、</w:t>
      </w:r>
      <w:r>
        <w:rPr>
          <w:rFonts w:hint="eastAsia" w:ascii="宋体" w:hAnsi="宋体" w:eastAsia="宋体"/>
          <w:b w:val="0"/>
          <w:szCs w:val="21"/>
        </w:rPr>
        <w:t>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bookmarkStart w:id="10" w:name="_Toc135293161"/>
    </w:p>
    <w:p w14:paraId="694AFF75">
      <w:pPr>
        <w:spacing w:line="360" w:lineRule="auto"/>
        <w:rPr>
          <w:rFonts w:ascii="宋体" w:hAnsi="宋体"/>
          <w:b/>
          <w:kern w:val="0"/>
          <w:sz w:val="24"/>
        </w:rPr>
      </w:pPr>
      <w:r>
        <w:rPr>
          <w:rFonts w:hint="eastAsia" w:ascii="宋体" w:hAnsi="宋体"/>
          <w:b/>
          <w:kern w:val="0"/>
          <w:sz w:val="24"/>
        </w:rPr>
        <w:t>四、其他要求</w:t>
      </w:r>
    </w:p>
    <w:p w14:paraId="17A0EAA3">
      <w:pPr>
        <w:spacing w:beforeLines="25" w:afterLines="25" w:line="360" w:lineRule="auto"/>
        <w:ind w:firstLine="392" w:firstLineChars="187"/>
        <w:rPr>
          <w:rFonts w:ascii="宋体" w:hAnsi="宋体" w:cs="楷体"/>
          <w:bCs/>
        </w:rPr>
      </w:pPr>
      <w:r>
        <w:rPr>
          <w:rFonts w:hint="eastAsia" w:ascii="宋体" w:hAnsi="宋体" w:cs="宋体"/>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242AEE2B">
      <w:pPr>
        <w:ind w:firstLine="420" w:firstLineChars="200"/>
      </w:pPr>
    </w:p>
    <w:p w14:paraId="4D835B2D">
      <w:pPr>
        <w:pStyle w:val="509"/>
      </w:pPr>
    </w:p>
    <w:p w14:paraId="2CDAAC46">
      <w:pPr>
        <w:pStyle w:val="509"/>
      </w:pPr>
    </w:p>
    <w:p w14:paraId="7451EE43">
      <w:pPr>
        <w:pStyle w:val="509"/>
      </w:pPr>
    </w:p>
    <w:p w14:paraId="6585F05E">
      <w:pPr>
        <w:pStyle w:val="509"/>
      </w:pPr>
    </w:p>
    <w:p w14:paraId="555972F6">
      <w:pPr>
        <w:pStyle w:val="509"/>
      </w:pPr>
    </w:p>
    <w:p w14:paraId="117DE2BF">
      <w:pPr>
        <w:pStyle w:val="509"/>
      </w:pPr>
    </w:p>
    <w:p w14:paraId="15F4E2EF">
      <w:pPr>
        <w:pStyle w:val="509"/>
      </w:pPr>
    </w:p>
    <w:p w14:paraId="13D41303">
      <w:pPr>
        <w:pStyle w:val="509"/>
      </w:pPr>
    </w:p>
    <w:p w14:paraId="109F1E0A">
      <w:pPr>
        <w:pStyle w:val="509"/>
      </w:pPr>
    </w:p>
    <w:p w14:paraId="69EBBD87">
      <w:pPr>
        <w:pStyle w:val="509"/>
      </w:pPr>
    </w:p>
    <w:p w14:paraId="7A44BDFF">
      <w:pPr>
        <w:pStyle w:val="509"/>
      </w:pPr>
    </w:p>
    <w:p w14:paraId="0353CC58">
      <w:pPr>
        <w:pStyle w:val="509"/>
      </w:pPr>
    </w:p>
    <w:p w14:paraId="6547A3F1">
      <w:pPr>
        <w:pStyle w:val="509"/>
      </w:pPr>
    </w:p>
    <w:p w14:paraId="42CCE90C">
      <w:pPr>
        <w:pStyle w:val="3"/>
      </w:pPr>
      <w:r>
        <w:rPr>
          <w:rFonts w:hint="eastAsia"/>
        </w:rPr>
        <w:t>第三章  投标文件初审</w:t>
      </w:r>
      <w:bookmarkEnd w:id="10"/>
    </w:p>
    <w:p w14:paraId="084A2517">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AFF593E">
      <w:pPr>
        <w:adjustRightInd w:val="0"/>
        <w:spacing w:line="360" w:lineRule="auto"/>
        <w:rPr>
          <w:snapToGrid w:val="0"/>
          <w:kern w:val="0"/>
        </w:rPr>
      </w:pPr>
    </w:p>
    <w:p w14:paraId="60B0249F">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02B7F94">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228B5241">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1B8B4F90">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0C9A33D0">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22F33EEF">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0CB12793">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74CFAD3E">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4B8870C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D58B082">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64926F59">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4CF60C5">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6EFE1D41">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014C2762">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1B3F84D8">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364645B">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1" w:name="_Toc135293162"/>
    </w:p>
    <w:p w14:paraId="3363B08B">
      <w:pPr>
        <w:pStyle w:val="2"/>
      </w:pPr>
    </w:p>
    <w:p w14:paraId="281C8E3B">
      <w:pPr>
        <w:pStyle w:val="3"/>
        <w:spacing w:after="0"/>
      </w:pPr>
      <w:r>
        <w:rPr>
          <w:rFonts w:hint="eastAsia"/>
        </w:rPr>
        <w:t>第四章  评标方法和标准</w:t>
      </w:r>
      <w:bookmarkEnd w:id="11"/>
    </w:p>
    <w:p w14:paraId="72C6BB28"/>
    <w:p w14:paraId="6A6D29DB">
      <w:pPr>
        <w:pStyle w:val="2"/>
        <w:spacing w:before="0" w:after="0"/>
      </w:pPr>
      <w:bookmarkStart w:id="12" w:name="_Toc44690429"/>
      <w:bookmarkStart w:id="13" w:name="_Toc44691161"/>
      <w:bookmarkStart w:id="14" w:name="_Toc44690702"/>
      <w:bookmarkStart w:id="15" w:name="_Toc44691393"/>
      <w:bookmarkStart w:id="16" w:name="_Toc135293163"/>
      <w:r>
        <w:rPr>
          <w:rFonts w:hint="eastAsia"/>
        </w:rPr>
        <w:t>一、</w:t>
      </w:r>
      <w:r>
        <w:t>评标方法</w:t>
      </w:r>
      <w:bookmarkEnd w:id="12"/>
      <w:bookmarkEnd w:id="13"/>
      <w:bookmarkEnd w:id="14"/>
      <w:bookmarkEnd w:id="15"/>
      <w:bookmarkEnd w:id="16"/>
    </w:p>
    <w:p w14:paraId="6CFC533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0B5D068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93C7B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51AE94C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2B3D30B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6CD08E9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63634CC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57A6A0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3B16795A">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39FCD76F">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7EC50D50">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30B3C585">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41A7783C">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212C58A3">
      <w:pPr>
        <w:spacing w:line="360" w:lineRule="auto"/>
        <w:ind w:firstLine="424" w:firstLineChars="202"/>
        <w:rPr>
          <w:rFonts w:asciiTheme="minorEastAsia" w:hAnsiTheme="minorEastAsia" w:eastAsiaTheme="minorEastAsia"/>
        </w:rPr>
      </w:pPr>
    </w:p>
    <w:p w14:paraId="3081D3F1">
      <w:pPr>
        <w:pStyle w:val="2"/>
        <w:spacing w:before="0" w:after="0"/>
      </w:pPr>
      <w:bookmarkStart w:id="17" w:name="_Toc135293164"/>
      <w:r>
        <w:rPr>
          <w:rFonts w:hint="eastAsia"/>
        </w:rPr>
        <w:t>二、评标标准</w:t>
      </w:r>
      <w:bookmarkEnd w:id="17"/>
    </w:p>
    <w:p w14:paraId="7F04051A">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56D6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7151930">
            <w:pPr>
              <w:autoSpaceDE w:val="0"/>
              <w:autoSpaceDN w:val="0"/>
              <w:adjustRightInd w:val="0"/>
              <w:spacing w:line="360" w:lineRule="exact"/>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评分项及评分规则</w:t>
            </w:r>
          </w:p>
        </w:tc>
        <w:tc>
          <w:tcPr>
            <w:tcW w:w="1187" w:type="dxa"/>
            <w:vAlign w:val="center"/>
          </w:tcPr>
          <w:p w14:paraId="64027233">
            <w:pPr>
              <w:autoSpaceDE w:val="0"/>
              <w:autoSpaceDN w:val="0"/>
              <w:adjustRightInd w:val="0"/>
              <w:spacing w:line="360" w:lineRule="exact"/>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权重</w:t>
            </w:r>
          </w:p>
        </w:tc>
      </w:tr>
      <w:tr w14:paraId="5F0F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BC22C6A">
            <w:pPr>
              <w:autoSpaceDE w:val="0"/>
              <w:autoSpaceDN w:val="0"/>
              <w:adjustRightInd w:val="0"/>
              <w:spacing w:line="360" w:lineRule="exact"/>
              <w:jc w:val="center"/>
              <w:rPr>
                <w:rFonts w:hint="eastAsia"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一、价格部分</w:t>
            </w:r>
          </w:p>
        </w:tc>
        <w:tc>
          <w:tcPr>
            <w:tcW w:w="1187" w:type="dxa"/>
            <w:vAlign w:val="center"/>
          </w:tcPr>
          <w:p w14:paraId="4778CFDA">
            <w:pPr>
              <w:autoSpaceDE w:val="0"/>
              <w:autoSpaceDN w:val="0"/>
              <w:adjustRightInd w:val="0"/>
              <w:spacing w:line="36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w:t>
            </w:r>
          </w:p>
        </w:tc>
      </w:tr>
      <w:tr w14:paraId="3C715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5C5892F">
            <w:pPr>
              <w:widowControl/>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价格分采用低价优先法计算，即满足招标文件要求且投标价格最低的投标报价为评标基准价，其价格分为满分。其他投标人的价格分统一按照下列公式计算：</w:t>
            </w:r>
          </w:p>
          <w:p w14:paraId="01567F2E">
            <w:pPr>
              <w:widowControl/>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投标报价得分=(评标基准价／投标报价)×权重</w:t>
            </w:r>
          </w:p>
          <w:p w14:paraId="4B1F5FE3">
            <w:pPr>
              <w:adjustRightInd w:val="0"/>
              <w:snapToGrid w:val="0"/>
              <w:spacing w:line="360" w:lineRule="exac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备注：</w:t>
            </w:r>
          </w:p>
          <w:p w14:paraId="394370C9">
            <w:pPr>
              <w:adjustRightInd w:val="0"/>
              <w:snapToGrid w:val="0"/>
              <w:spacing w:line="360" w:lineRule="exact"/>
              <w:rPr>
                <w:rFonts w:hint="eastAsia" w:asciiTheme="minorEastAsia" w:hAnsiTheme="minorEastAsia" w:eastAsiaTheme="minorEastAsia" w:cstheme="minorEastAsia"/>
                <w:bCs/>
                <w:snapToGrid w:val="0"/>
                <w:kern w:val="0"/>
                <w:szCs w:val="21"/>
              </w:rPr>
            </w:pPr>
            <w:r>
              <w:rPr>
                <w:rFonts w:hint="eastAsia" w:asciiTheme="minorEastAsia" w:hAnsiTheme="minorEastAsia" w:eastAsiaTheme="minorEastAsia" w:cs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cstheme="minorEastAsia"/>
                <w:bCs/>
                <w:snapToGrid w:val="0"/>
                <w:kern w:val="0"/>
                <w:szCs w:val="21"/>
              </w:rPr>
              <w:t>；</w:t>
            </w:r>
          </w:p>
          <w:p w14:paraId="3E93F24E">
            <w:pPr>
              <w:autoSpaceDE w:val="0"/>
              <w:autoSpaceDN w:val="0"/>
              <w:adjustRightInd w:val="0"/>
              <w:spacing w:line="36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rPr>
              <w:t>2、投标报价得分四舍五入后，小数点后保留两位有效数</w:t>
            </w:r>
            <w:r>
              <w:rPr>
                <w:rFonts w:hint="eastAsia" w:asciiTheme="minorEastAsia" w:hAnsiTheme="minorEastAsia" w:eastAsiaTheme="minorEastAsia" w:cstheme="minorEastAsia"/>
                <w:szCs w:val="21"/>
              </w:rPr>
              <w:t>。</w:t>
            </w:r>
          </w:p>
        </w:tc>
        <w:tc>
          <w:tcPr>
            <w:tcW w:w="1187" w:type="dxa"/>
            <w:vAlign w:val="center"/>
          </w:tcPr>
          <w:p w14:paraId="36754BB7">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按公式计算评分</w:t>
            </w:r>
          </w:p>
        </w:tc>
      </w:tr>
      <w:tr w14:paraId="5CD5B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DB41C8C">
            <w:pPr>
              <w:autoSpaceDE w:val="0"/>
              <w:autoSpaceDN w:val="0"/>
              <w:adjustRightInd w:val="0"/>
              <w:spacing w:line="36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二、技术部分</w:t>
            </w:r>
          </w:p>
        </w:tc>
        <w:tc>
          <w:tcPr>
            <w:tcW w:w="1187" w:type="dxa"/>
            <w:vAlign w:val="center"/>
          </w:tcPr>
          <w:p w14:paraId="4E3C0697">
            <w:pPr>
              <w:autoSpaceDE w:val="0"/>
              <w:autoSpaceDN w:val="0"/>
              <w:adjustRightInd w:val="0"/>
              <w:spacing w:line="36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highlight w:val="none"/>
                <w:lang w:val="en-US" w:eastAsia="zh-CN"/>
              </w:rPr>
              <w:t>60</w:t>
            </w:r>
          </w:p>
        </w:tc>
      </w:tr>
      <w:tr w14:paraId="5FD6A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3A48C150">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43" w:type="dxa"/>
            <w:vAlign w:val="center"/>
          </w:tcPr>
          <w:p w14:paraId="7080DF38">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w:t>
            </w:r>
          </w:p>
        </w:tc>
        <w:tc>
          <w:tcPr>
            <w:tcW w:w="709" w:type="dxa"/>
            <w:vAlign w:val="center"/>
          </w:tcPr>
          <w:p w14:paraId="22262F09">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权重</w:t>
            </w:r>
          </w:p>
        </w:tc>
        <w:tc>
          <w:tcPr>
            <w:tcW w:w="5953" w:type="dxa"/>
            <w:vAlign w:val="center"/>
          </w:tcPr>
          <w:p w14:paraId="6326B4EE">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评分规则</w:t>
            </w:r>
          </w:p>
        </w:tc>
        <w:tc>
          <w:tcPr>
            <w:tcW w:w="1187" w:type="dxa"/>
            <w:vAlign w:val="center"/>
          </w:tcPr>
          <w:p w14:paraId="301CADEA">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评分方式</w:t>
            </w:r>
          </w:p>
        </w:tc>
      </w:tr>
      <w:tr w14:paraId="1AD8D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2" w:hRule="atLeast"/>
          <w:jc w:val="center"/>
        </w:trPr>
        <w:tc>
          <w:tcPr>
            <w:tcW w:w="754" w:type="dxa"/>
            <w:vAlign w:val="center"/>
          </w:tcPr>
          <w:p w14:paraId="4571DF6B">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43" w:type="dxa"/>
            <w:vAlign w:val="center"/>
          </w:tcPr>
          <w:p w14:paraId="5E6D36EF">
            <w:pPr>
              <w:autoSpaceDE w:val="0"/>
              <w:autoSpaceDN w:val="0"/>
              <w:adjustRightIn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实施</w:t>
            </w:r>
            <w:r>
              <w:rPr>
                <w:rFonts w:hint="eastAsia" w:asciiTheme="minorEastAsia" w:hAnsiTheme="minorEastAsia" w:eastAsiaTheme="minorEastAsia" w:cstheme="minorEastAsia"/>
                <w:spacing w:val="6"/>
              </w:rPr>
              <w:t>方案</w:t>
            </w:r>
          </w:p>
        </w:tc>
        <w:tc>
          <w:tcPr>
            <w:tcW w:w="709" w:type="dxa"/>
            <w:vAlign w:val="center"/>
          </w:tcPr>
          <w:p w14:paraId="2434EAF9">
            <w:pPr>
              <w:pStyle w:val="511"/>
              <w:spacing w:before="65" w:line="19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kern w:val="2"/>
                <w:sz w:val="21"/>
                <w:szCs w:val="24"/>
                <w:lang w:val="en-US" w:eastAsia="zh-CN" w:bidi="ar-SA"/>
              </w:rPr>
              <w:t>15</w:t>
            </w:r>
          </w:p>
        </w:tc>
        <w:tc>
          <w:tcPr>
            <w:tcW w:w="5953" w:type="dxa"/>
            <w:vAlign w:val="top"/>
          </w:tcPr>
          <w:p w14:paraId="63665470">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074247BA">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考察投标人提供的项目实施方案，包含以下内容： </w:t>
            </w:r>
          </w:p>
          <w:p w14:paraId="69433D0F">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1、货源、采购渠道方案；</w:t>
            </w:r>
          </w:p>
          <w:p w14:paraId="4668D6D1">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2、供货保障、品质监控方案；</w:t>
            </w:r>
          </w:p>
          <w:p w14:paraId="32F5F535">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3、配送方案。</w:t>
            </w:r>
          </w:p>
          <w:p w14:paraId="62BE6C34">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（二）评分标准：</w:t>
            </w:r>
          </w:p>
          <w:p w14:paraId="5A55AC3C">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方案包含以上三项内容得6分；包含以上二项内容得4分；包 含以上一项内容得2分；其他情况不得分。</w:t>
            </w:r>
          </w:p>
          <w:p w14:paraId="4BD6F931">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在此基础上，根据方案响应情况进一步评审：</w:t>
            </w:r>
          </w:p>
          <w:p w14:paraId="349F7E26">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1.方案内容全面、具体，可行性高，加9分；</w:t>
            </w:r>
          </w:p>
          <w:p w14:paraId="466E4CB9">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2.方案内容较全面，可行性较高，加5分；</w:t>
            </w:r>
          </w:p>
          <w:p w14:paraId="112B7E6E">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3.方案全面性、可行性一般，加2分；</w:t>
            </w:r>
          </w:p>
          <w:p w14:paraId="146E3F98">
            <w:pPr>
              <w:autoSpaceDE w:val="0"/>
              <w:autoSpaceDN w:val="0"/>
              <w:adjustRightInd w:val="0"/>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4.方案不全，可行性低，不加分。</w:t>
            </w:r>
          </w:p>
        </w:tc>
        <w:tc>
          <w:tcPr>
            <w:tcW w:w="1187" w:type="dxa"/>
            <w:vAlign w:val="center"/>
          </w:tcPr>
          <w:p w14:paraId="24FDBDDF">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评委打分</w:t>
            </w:r>
          </w:p>
        </w:tc>
      </w:tr>
      <w:tr w14:paraId="6F64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792E3EF0">
            <w:pPr>
              <w:autoSpaceDE w:val="0"/>
              <w:autoSpaceDN w:val="0"/>
              <w:adjustRightInd w:val="0"/>
              <w:spacing w:line="36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p>
        </w:tc>
        <w:tc>
          <w:tcPr>
            <w:tcW w:w="1143" w:type="dxa"/>
            <w:vAlign w:val="center"/>
          </w:tcPr>
          <w:p w14:paraId="6D9480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pacing w:val="7"/>
              </w:rPr>
              <w:t>应急处理</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4"/>
              </w:rPr>
              <w:t>方案</w:t>
            </w:r>
          </w:p>
        </w:tc>
        <w:tc>
          <w:tcPr>
            <w:tcW w:w="709" w:type="dxa"/>
            <w:vAlign w:val="center"/>
          </w:tcPr>
          <w:p w14:paraId="32E0B2B9">
            <w:pPr>
              <w:widowControl/>
              <w:spacing w:line="36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spacing w:val="-8"/>
              </w:rPr>
              <w:t>1</w:t>
            </w:r>
            <w:r>
              <w:rPr>
                <w:rFonts w:hint="eastAsia" w:asciiTheme="minorEastAsia" w:hAnsiTheme="minorEastAsia" w:eastAsiaTheme="minorEastAsia" w:cstheme="minorEastAsia"/>
                <w:spacing w:val="-8"/>
                <w:lang w:val="en-US" w:eastAsia="zh-CN"/>
              </w:rPr>
              <w:t>5</w:t>
            </w:r>
          </w:p>
        </w:tc>
        <w:tc>
          <w:tcPr>
            <w:tcW w:w="5953" w:type="dxa"/>
            <w:vAlign w:val="center"/>
          </w:tcPr>
          <w:p w14:paraId="27B9F2A6">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50401FDE">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考察投标人提供的应急处理方案，包含以下内容：</w:t>
            </w:r>
          </w:p>
          <w:p w14:paraId="6D9D5374">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1、应急简餐配送方案；</w:t>
            </w:r>
          </w:p>
          <w:p w14:paraId="18D540CB">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2、应急响应情况；</w:t>
            </w:r>
          </w:p>
          <w:p w14:paraId="3D04BF75">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3、相关的合理化建议。</w:t>
            </w:r>
          </w:p>
          <w:p w14:paraId="57BC0D86">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（二）评分标准：</w:t>
            </w:r>
          </w:p>
          <w:p w14:paraId="49037A99">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方案包含以上三项内容得6分；包含以上二项内容得4分；包含 以上一项内容得2分；其他情况不得分。</w:t>
            </w:r>
          </w:p>
          <w:p w14:paraId="5308A899">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在此基础上，根据方案响应情况进一步评审：</w:t>
            </w:r>
          </w:p>
          <w:p w14:paraId="350BD06F">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1.方案内容全面、具体，可行性高，加</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分；</w:t>
            </w:r>
          </w:p>
          <w:p w14:paraId="7F55B10D">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2.方案内容较全面，可行性较高，加</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p w14:paraId="001F67DD">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3.方案全面性、可行性一般，加</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15F15DB0">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4.方案不全，可行性低，不加分。</w:t>
            </w:r>
          </w:p>
        </w:tc>
        <w:tc>
          <w:tcPr>
            <w:tcW w:w="1187" w:type="dxa"/>
            <w:vAlign w:val="center"/>
          </w:tcPr>
          <w:p w14:paraId="73E35AD1">
            <w:pPr>
              <w:spacing w:line="36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评委</w:t>
            </w:r>
            <w:r>
              <w:rPr>
                <w:rFonts w:hint="eastAsia" w:asciiTheme="minorEastAsia" w:hAnsiTheme="minorEastAsia" w:eastAsiaTheme="minorEastAsia" w:cstheme="minorEastAsia"/>
                <w:szCs w:val="21"/>
                <w:lang w:val="zh-CN"/>
              </w:rPr>
              <w:t>打分</w:t>
            </w:r>
          </w:p>
        </w:tc>
      </w:tr>
      <w:tr w14:paraId="1CED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40B11161">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43" w:type="dxa"/>
            <w:vAlign w:val="center"/>
          </w:tcPr>
          <w:p w14:paraId="34AD059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质量保障措施及方案</w:t>
            </w:r>
          </w:p>
        </w:tc>
        <w:tc>
          <w:tcPr>
            <w:tcW w:w="709" w:type="dxa"/>
            <w:vAlign w:val="center"/>
          </w:tcPr>
          <w:p w14:paraId="6934C1A5">
            <w:pPr>
              <w:widowControl/>
              <w:spacing w:line="36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2</w:t>
            </w:r>
          </w:p>
        </w:tc>
        <w:tc>
          <w:tcPr>
            <w:tcW w:w="5953" w:type="dxa"/>
            <w:vAlign w:val="center"/>
          </w:tcPr>
          <w:p w14:paraId="44801B2B">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70448F14">
            <w:pPr>
              <w:autoSpaceDE w:val="0"/>
              <w:autoSpaceDN w:val="0"/>
              <w:adjustRightInd w:val="0"/>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考察投标人提供的</w:t>
            </w:r>
            <w:r>
              <w:rPr>
                <w:rFonts w:hint="eastAsia" w:asciiTheme="minorEastAsia" w:hAnsiTheme="minorEastAsia" w:eastAsiaTheme="minorEastAsia" w:cstheme="minorEastAsia"/>
                <w:szCs w:val="21"/>
              </w:rPr>
              <w:t>质量保障措施及方案</w:t>
            </w:r>
            <w:r>
              <w:rPr>
                <w:rFonts w:hint="eastAsia" w:asciiTheme="minorEastAsia" w:hAnsiTheme="minorEastAsia" w:eastAsiaTheme="minorEastAsia" w:cstheme="minorEastAsia"/>
                <w:kern w:val="0"/>
                <w:szCs w:val="21"/>
              </w:rPr>
              <w:t>，包含以下内容：</w:t>
            </w:r>
          </w:p>
          <w:p w14:paraId="3AD10222">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1、食品安全保障制度；</w:t>
            </w:r>
          </w:p>
          <w:p w14:paraId="444B7AB5">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2、人员岗位职责；</w:t>
            </w:r>
          </w:p>
          <w:p w14:paraId="14318F34">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3、操作规程；</w:t>
            </w:r>
          </w:p>
          <w:p w14:paraId="210AAC77">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4、劳动纪律和奖惩办法；</w:t>
            </w:r>
          </w:p>
          <w:p w14:paraId="2E721780">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5、客户投诉反馈管理制度；</w:t>
            </w:r>
          </w:p>
          <w:p w14:paraId="09A84A2C">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6、质量追溯方案。</w:t>
            </w:r>
          </w:p>
          <w:p w14:paraId="0F69E0FB">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（二）评分标准：</w:t>
            </w:r>
          </w:p>
          <w:p w14:paraId="765495AA">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方案包含以上六项内容得6分；包含以上四至五项内容得4分； 包含以上二至三项内容得2分；包含以上一项内容得1分；其他情况不得分。</w:t>
            </w:r>
          </w:p>
          <w:p w14:paraId="761D7EE2">
            <w:pPr>
              <w:widowControl/>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在此基础上，根据方案响应情况进一步评审：</w:t>
            </w:r>
          </w:p>
          <w:p w14:paraId="33D1C676">
            <w:pPr>
              <w:widowControl/>
              <w:numPr>
                <w:ilvl w:val="0"/>
                <w:numId w:val="4"/>
              </w:numPr>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方案内容全面、具体，可行性高，加 6 分； </w:t>
            </w:r>
          </w:p>
          <w:p w14:paraId="6B6F337E">
            <w:pPr>
              <w:widowControl/>
              <w:numPr>
                <w:ilvl w:val="0"/>
                <w:numId w:val="4"/>
              </w:numPr>
              <w:snapToGri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2.方案内容较全面，可行性较高，加 4 分；</w:t>
            </w:r>
          </w:p>
          <w:p w14:paraId="33F13EAA">
            <w:pPr>
              <w:widowControl/>
              <w:numPr>
                <w:ilvl w:val="0"/>
                <w:numId w:val="4"/>
              </w:numPr>
              <w:snapToGrid w:val="0"/>
              <w:spacing w:line="360" w:lineRule="exact"/>
              <w:ind w:left="0" w:leftChars="0" w:firstLine="0" w:firstLineChars="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方案全面性、可行性一般，加 2 分； </w:t>
            </w:r>
          </w:p>
          <w:p w14:paraId="3A8C0D8D">
            <w:pPr>
              <w:widowControl/>
              <w:numPr>
                <w:ilvl w:val="0"/>
                <w:numId w:val="4"/>
              </w:numPr>
              <w:snapToGrid w:val="0"/>
              <w:spacing w:line="360" w:lineRule="exact"/>
              <w:ind w:left="0" w:leftChars="0" w:firstLine="0" w:firstLineChars="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4.方案不全，可行性低，不加分。</w:t>
            </w:r>
          </w:p>
        </w:tc>
        <w:tc>
          <w:tcPr>
            <w:tcW w:w="1187" w:type="dxa"/>
            <w:vAlign w:val="center"/>
          </w:tcPr>
          <w:p w14:paraId="7C71F9EB">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评委打分</w:t>
            </w:r>
          </w:p>
        </w:tc>
      </w:tr>
      <w:tr w14:paraId="01176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6986E5CA">
            <w:pPr>
              <w:widowControl/>
              <w:snapToGri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43" w:type="dxa"/>
            <w:vAlign w:val="center"/>
          </w:tcPr>
          <w:p w14:paraId="726007D3">
            <w:pPr>
              <w:widowControl/>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项目完成（服务期满）后的服务承诺</w:t>
            </w:r>
          </w:p>
        </w:tc>
        <w:tc>
          <w:tcPr>
            <w:tcW w:w="709" w:type="dxa"/>
            <w:vAlign w:val="center"/>
          </w:tcPr>
          <w:p w14:paraId="09E0EC9F">
            <w:pPr>
              <w:widowControl/>
              <w:spacing w:line="36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5</w:t>
            </w:r>
          </w:p>
        </w:tc>
        <w:tc>
          <w:tcPr>
            <w:tcW w:w="5953" w:type="dxa"/>
            <w:vAlign w:val="center"/>
          </w:tcPr>
          <w:p w14:paraId="18B1343D">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19EE718D">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投标人提供服务期满后的服务承诺，承诺以下全部内容的得</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 xml:space="preserve"> 分，否则不得分。</w:t>
            </w:r>
          </w:p>
          <w:p w14:paraId="24E34D46">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（1）与后续服务公司进行交接；</w:t>
            </w:r>
          </w:p>
          <w:p w14:paraId="7BF9A69B">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（2）服务期满，后续服务公司未到位前仍按原合同服务承诺提 供服务。</w:t>
            </w:r>
          </w:p>
          <w:p w14:paraId="321A1067">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（二）评分依据：</w:t>
            </w:r>
          </w:p>
          <w:p w14:paraId="512BA1A5">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提供《项目完成（服务期满）后的服务承诺函》 （格式自定） 作为得分依据，未提供承诺或承诺内容不满足要求不得分。</w:t>
            </w:r>
          </w:p>
        </w:tc>
        <w:tc>
          <w:tcPr>
            <w:tcW w:w="1187" w:type="dxa"/>
            <w:vAlign w:val="center"/>
          </w:tcPr>
          <w:p w14:paraId="59FCE789">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评委打分</w:t>
            </w:r>
          </w:p>
        </w:tc>
      </w:tr>
      <w:tr w14:paraId="23923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54" w:type="dxa"/>
            <w:vAlign w:val="center"/>
          </w:tcPr>
          <w:p w14:paraId="256BC219">
            <w:pPr>
              <w:widowControl/>
              <w:snapToGri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43" w:type="dxa"/>
            <w:vAlign w:val="center"/>
          </w:tcPr>
          <w:p w14:paraId="498699DA">
            <w:pPr>
              <w:widowControl/>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违约承诺</w:t>
            </w:r>
          </w:p>
        </w:tc>
        <w:tc>
          <w:tcPr>
            <w:tcW w:w="709" w:type="dxa"/>
            <w:vAlign w:val="center"/>
          </w:tcPr>
          <w:p w14:paraId="7A2DB87A">
            <w:pPr>
              <w:widowControl/>
              <w:spacing w:line="36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lang w:val="en-US" w:eastAsia="zh-CN"/>
              </w:rPr>
              <w:t>3</w:t>
            </w:r>
          </w:p>
        </w:tc>
        <w:tc>
          <w:tcPr>
            <w:tcW w:w="5953" w:type="dxa"/>
            <w:vAlign w:val="center"/>
          </w:tcPr>
          <w:p w14:paraId="5133626B">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402E9DBF">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投标人提供项目违约承诺，满足以下全部要求的得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分，否则不得分。</w:t>
            </w:r>
          </w:p>
          <w:p w14:paraId="1BC61DA2">
            <w:pPr>
              <w:autoSpaceDE w:val="0"/>
              <w:autoSpaceDN w:val="0"/>
              <w:adjustRightIn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1）承诺如中标后不能交货的，按主管部门相关规定处理；</w:t>
            </w:r>
          </w:p>
          <w:p w14:paraId="3DFFDE36">
            <w:pPr>
              <w:autoSpaceDE w:val="0"/>
              <w:autoSpaceDN w:val="0"/>
              <w:adjustRightIn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2）承诺如中标后逾期交货的，按主管部门相关规定处理；</w:t>
            </w:r>
          </w:p>
          <w:p w14:paraId="04AC5F16">
            <w:pPr>
              <w:autoSpaceDE w:val="0"/>
              <w:autoSpaceDN w:val="0"/>
              <w:adjustRightIn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3）承诺如中标后所交付产品或服务不符合其投标承诺的，或在 投标阶段为了中标而盲目虚假承诺、低价恶性竞争，在履约阶 段则通过偷工减料、 以次充好而获取利润的，将被履约评价工 作实施机构评为履约等级“差 ”并按主管部门相关规定处理。（二）评分依据：</w:t>
            </w:r>
          </w:p>
          <w:p w14:paraId="634FFD8E">
            <w:pPr>
              <w:autoSpaceDE w:val="0"/>
              <w:autoSpaceDN w:val="0"/>
              <w:adjustRightIn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提供《违约承诺函》（格式自定）作为得分依据，未提供承诺或承诺内容不满足要求不得分。</w:t>
            </w:r>
          </w:p>
        </w:tc>
        <w:tc>
          <w:tcPr>
            <w:tcW w:w="1187" w:type="dxa"/>
            <w:vAlign w:val="center"/>
          </w:tcPr>
          <w:p w14:paraId="4E4E53FB">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评委打分</w:t>
            </w:r>
          </w:p>
        </w:tc>
      </w:tr>
      <w:tr w14:paraId="0BFB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17759C53">
            <w:pPr>
              <w:widowControl/>
              <w:snapToGrid w:val="0"/>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43" w:type="dxa"/>
            <w:vAlign w:val="center"/>
          </w:tcPr>
          <w:p w14:paraId="1FDA623D">
            <w:pPr>
              <w:widowControl/>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7"/>
              </w:rPr>
              <w:t>拟派项目</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5"/>
              </w:rPr>
              <w:t>团队</w:t>
            </w:r>
          </w:p>
        </w:tc>
        <w:tc>
          <w:tcPr>
            <w:tcW w:w="709" w:type="dxa"/>
            <w:vAlign w:val="center"/>
          </w:tcPr>
          <w:p w14:paraId="63A70A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5953" w:type="dxa"/>
            <w:vAlign w:val="center"/>
          </w:tcPr>
          <w:p w14:paraId="45467C60">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49D4BF8A">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拟安排的项目团队成员需为投标人正式聘任员工，否则本项不 得分。在此基础上，按以下标准评分：</w:t>
            </w:r>
          </w:p>
          <w:p w14:paraId="595FD4ED">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一、项目负责人（仅限一名）【本小项最高得 8 分】</w:t>
            </w:r>
          </w:p>
          <w:p w14:paraId="7558DF7D">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（1）具有高级食品安全管理师</w:t>
            </w:r>
            <w:r>
              <w:rPr>
                <w:rFonts w:hint="eastAsia" w:asciiTheme="minorEastAsia" w:hAnsiTheme="minorEastAsia" w:eastAsiaTheme="minorEastAsia" w:cstheme="minorEastAsia"/>
                <w:szCs w:val="21"/>
                <w:lang w:eastAsia="zh-CN"/>
              </w:rPr>
              <w:t>证书</w:t>
            </w:r>
            <w:r>
              <w:rPr>
                <w:rFonts w:hint="eastAsia" w:asciiTheme="minorEastAsia" w:hAnsiTheme="minorEastAsia" w:eastAsiaTheme="minorEastAsia" w:cstheme="minorEastAsia"/>
                <w:szCs w:val="21"/>
              </w:rPr>
              <w:t>的，得 4 分。</w:t>
            </w:r>
          </w:p>
          <w:p w14:paraId="690DB885">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（2）具有中式烹调师二级证书或以上的，得 2 分。</w:t>
            </w:r>
          </w:p>
          <w:p w14:paraId="02B9C33E">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（3）具有食品安全管理员证书的，得 2 分。</w:t>
            </w:r>
          </w:p>
          <w:p w14:paraId="21A91556">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二、项目团队成员【本小项最高得 2 分】</w:t>
            </w:r>
          </w:p>
          <w:p w14:paraId="4412B7B3">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项目团队成员中每提供 1 名具有食品安全管理员证书的得 1 分， 本项最高可得 2 分。</w:t>
            </w:r>
          </w:p>
          <w:p w14:paraId="2F23195C">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注：同一人员不可累计得分，如同一人员具有上述多个证书的， 按得分最优情况计分。</w:t>
            </w:r>
          </w:p>
          <w:p w14:paraId="1AAA297D">
            <w:pPr>
              <w:autoSpaceDE w:val="0"/>
              <w:autoSpaceDN w:val="0"/>
              <w:adjustRightInd w:val="0"/>
              <w:spacing w:line="36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（二）评分依据：</w:t>
            </w:r>
          </w:p>
          <w:p w14:paraId="470E8731">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02D61AC1">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spacing w:val="6"/>
              </w:rPr>
              <w:t>提供上述资格证书</w:t>
            </w:r>
            <w:r>
              <w:rPr>
                <w:rFonts w:hint="eastAsia" w:asciiTheme="minorEastAsia" w:hAnsiTheme="minorEastAsia" w:eastAsiaTheme="minorEastAsia" w:cstheme="minorEastAsia"/>
                <w:szCs w:val="21"/>
              </w:rPr>
              <w:t>；</w:t>
            </w:r>
          </w:p>
          <w:p w14:paraId="533910C4">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3072889A">
            <w:pPr>
              <w:spacing w:line="36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评委</w:t>
            </w:r>
            <w:r>
              <w:rPr>
                <w:rFonts w:hint="eastAsia" w:asciiTheme="minorEastAsia" w:hAnsiTheme="minorEastAsia" w:eastAsiaTheme="minorEastAsia" w:cstheme="minorEastAsia"/>
                <w:szCs w:val="21"/>
                <w:lang w:val="zh-CN"/>
              </w:rPr>
              <w:t>打分</w:t>
            </w:r>
          </w:p>
        </w:tc>
      </w:tr>
      <w:tr w14:paraId="08A0B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85F4CED">
            <w:pPr>
              <w:autoSpaceDE w:val="0"/>
              <w:autoSpaceDN w:val="0"/>
              <w:adjustRightInd w:val="0"/>
              <w:spacing w:line="36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三、商务部分</w:t>
            </w:r>
          </w:p>
        </w:tc>
        <w:tc>
          <w:tcPr>
            <w:tcW w:w="1187" w:type="dxa"/>
            <w:vAlign w:val="center"/>
          </w:tcPr>
          <w:p w14:paraId="4D88F46B">
            <w:pPr>
              <w:autoSpaceDE w:val="0"/>
              <w:autoSpaceDN w:val="0"/>
              <w:adjustRightInd w:val="0"/>
              <w:spacing w:line="36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highlight w:val="none"/>
                <w:lang w:val="en-US" w:eastAsia="zh-CN"/>
              </w:rPr>
              <w:t>30</w:t>
            </w:r>
          </w:p>
        </w:tc>
      </w:tr>
      <w:tr w14:paraId="10AB3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00DA917">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序号</w:t>
            </w:r>
          </w:p>
        </w:tc>
        <w:tc>
          <w:tcPr>
            <w:tcW w:w="1143" w:type="dxa"/>
            <w:vAlign w:val="center"/>
          </w:tcPr>
          <w:p w14:paraId="375100AB">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内容</w:t>
            </w:r>
          </w:p>
        </w:tc>
        <w:tc>
          <w:tcPr>
            <w:tcW w:w="709" w:type="dxa"/>
            <w:vAlign w:val="center"/>
          </w:tcPr>
          <w:p w14:paraId="0783892E">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权重</w:t>
            </w:r>
          </w:p>
        </w:tc>
        <w:tc>
          <w:tcPr>
            <w:tcW w:w="5953" w:type="dxa"/>
            <w:vAlign w:val="center"/>
          </w:tcPr>
          <w:p w14:paraId="0834669F">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评分规则</w:t>
            </w:r>
          </w:p>
        </w:tc>
        <w:tc>
          <w:tcPr>
            <w:tcW w:w="1187" w:type="dxa"/>
            <w:vAlign w:val="center"/>
          </w:tcPr>
          <w:p w14:paraId="27858FB0">
            <w:pPr>
              <w:autoSpaceDE w:val="0"/>
              <w:autoSpaceDN w:val="0"/>
              <w:adjustRightInd w:val="0"/>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评分方式</w:t>
            </w:r>
          </w:p>
        </w:tc>
      </w:tr>
      <w:tr w14:paraId="71F39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59CAB62A">
            <w:pPr>
              <w:autoSpaceDE w:val="0"/>
              <w:autoSpaceDN w:val="0"/>
              <w:adjustRightInd w:val="0"/>
              <w:spacing w:line="36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1143" w:type="dxa"/>
            <w:vAlign w:val="center"/>
          </w:tcPr>
          <w:p w14:paraId="27B3020A">
            <w:pPr>
              <w:adjustRightInd w:val="0"/>
              <w:snapToGrid w:val="0"/>
              <w:spacing w:line="360" w:lineRule="exact"/>
              <w:jc w:val="center"/>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color w:val="000000"/>
                <w:kern w:val="0"/>
                <w:szCs w:val="21"/>
              </w:rPr>
              <w:t>同类项目业绩情况</w:t>
            </w:r>
          </w:p>
        </w:tc>
        <w:tc>
          <w:tcPr>
            <w:tcW w:w="709" w:type="dxa"/>
            <w:vAlign w:val="center"/>
          </w:tcPr>
          <w:p w14:paraId="1CAD0F24">
            <w:pPr>
              <w:adjustRightInd w:val="0"/>
              <w:snapToGrid w:val="0"/>
              <w:spacing w:line="360" w:lineRule="exact"/>
              <w:jc w:val="center"/>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12</w:t>
            </w:r>
          </w:p>
        </w:tc>
        <w:tc>
          <w:tcPr>
            <w:tcW w:w="5953" w:type="dxa"/>
            <w:vAlign w:val="center"/>
          </w:tcPr>
          <w:p w14:paraId="2A6D2AE8">
            <w:pPr>
              <w:pStyle w:val="94"/>
              <w:spacing w:line="36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74EF4576">
            <w:pPr>
              <w:adjustRightInd w:val="0"/>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2021年1月1日至本项目投标截止日（以合同签订日期或合同中载明的履约起始日期为准），投标人具有</w:t>
            </w:r>
            <w:r>
              <w:rPr>
                <w:rFonts w:hint="eastAsia" w:asciiTheme="minorEastAsia" w:hAnsiTheme="minorEastAsia" w:eastAsiaTheme="minorEastAsia" w:cstheme="minorEastAsia"/>
                <w:bCs/>
                <w:szCs w:val="21"/>
              </w:rPr>
              <w:t>同类项目业绩</w:t>
            </w:r>
            <w:r>
              <w:rPr>
                <w:rFonts w:hint="eastAsia" w:asciiTheme="minorEastAsia" w:hAnsiTheme="minorEastAsia" w:eastAsiaTheme="minorEastAsia" w:cstheme="minorEastAsia"/>
                <w:szCs w:val="21"/>
              </w:rPr>
              <w:t>，每提供1个项目得4分,最高得12分。同一项目续签合同的不可重复得分。</w:t>
            </w:r>
          </w:p>
          <w:p w14:paraId="12787104">
            <w:pPr>
              <w:autoSpaceDE w:val="0"/>
              <w:autoSpaceDN w:val="0"/>
              <w:adjustRightInd w:val="0"/>
              <w:spacing w:line="36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（二）评分依据：</w:t>
            </w:r>
          </w:p>
          <w:p w14:paraId="4F48676B">
            <w:pPr>
              <w:adjustRightInd w:val="0"/>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提供合同关键页（关键信息包括但不仅限于合同的项目名称、服务内容、合同服务期限、甲乙双方签字盖章页）</w:t>
            </w:r>
            <w:r>
              <w:rPr>
                <w:rFonts w:hint="eastAsia" w:asciiTheme="minorEastAsia" w:hAnsiTheme="minorEastAsia" w:eastAsiaTheme="minorEastAsia" w:cstheme="minorEastAsia"/>
                <w:bCs/>
                <w:szCs w:val="21"/>
              </w:rPr>
              <w:t>且提供的材料各项信息不得有任何遮挡</w:t>
            </w:r>
            <w:r>
              <w:rPr>
                <w:rFonts w:hint="eastAsia" w:asciiTheme="minorEastAsia" w:hAnsiTheme="minorEastAsia" w:eastAsiaTheme="minorEastAsia" w:cstheme="minorEastAsia"/>
                <w:szCs w:val="21"/>
              </w:rPr>
              <w:t>；</w:t>
            </w:r>
          </w:p>
          <w:p w14:paraId="4DF360B2">
            <w:pPr>
              <w:adjustRightInd w:val="0"/>
              <w:snapToGrid w:val="0"/>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通过合同关键信息无法判断是否得分的，还需提供能证明得分的其它证明资料，如项目报告或合同甲方出具的证明文件；</w:t>
            </w:r>
          </w:p>
          <w:p w14:paraId="02A47EB4">
            <w:pPr>
              <w:adjustRightInd w:val="0"/>
              <w:snapToGrid w:val="0"/>
              <w:spacing w:line="360" w:lineRule="exac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02445ECC">
            <w:pPr>
              <w:spacing w:line="36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评委</w:t>
            </w:r>
            <w:r>
              <w:rPr>
                <w:rFonts w:hint="eastAsia" w:asciiTheme="minorEastAsia" w:hAnsiTheme="minorEastAsia" w:eastAsiaTheme="minorEastAsia" w:cstheme="minorEastAsia"/>
                <w:szCs w:val="21"/>
                <w:lang w:val="zh-CN"/>
              </w:rPr>
              <w:t>打分</w:t>
            </w:r>
          </w:p>
        </w:tc>
      </w:tr>
      <w:tr w14:paraId="6752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754" w:type="dxa"/>
            <w:vAlign w:val="center"/>
          </w:tcPr>
          <w:p w14:paraId="1534DBF7">
            <w:pPr>
              <w:widowControl/>
              <w:snapToGrid w:val="0"/>
              <w:spacing w:line="36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2</w:t>
            </w:r>
          </w:p>
        </w:tc>
        <w:tc>
          <w:tcPr>
            <w:tcW w:w="1143" w:type="dxa"/>
            <w:vAlign w:val="center"/>
          </w:tcPr>
          <w:p w14:paraId="2430FD3B">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7"/>
              </w:rPr>
              <w:t>便利服务</w:t>
            </w:r>
            <w:r>
              <w:rPr>
                <w:rFonts w:hint="eastAsia" w:asciiTheme="minorEastAsia" w:hAnsiTheme="minorEastAsia" w:eastAsiaTheme="minorEastAsia" w:cstheme="minorEastAsia"/>
              </w:rPr>
              <w:t xml:space="preserve"> 性</w:t>
            </w:r>
          </w:p>
        </w:tc>
        <w:tc>
          <w:tcPr>
            <w:tcW w:w="709" w:type="dxa"/>
            <w:vAlign w:val="center"/>
          </w:tcPr>
          <w:p w14:paraId="2DED45CF">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7"/>
              </w:rPr>
              <w:t>10</w:t>
            </w:r>
          </w:p>
        </w:tc>
        <w:tc>
          <w:tcPr>
            <w:tcW w:w="5953" w:type="dxa"/>
            <w:vAlign w:val="center"/>
          </w:tcPr>
          <w:p w14:paraId="1996C2E3">
            <w:pPr>
              <w:tabs>
                <w:tab w:val="left" w:pos="175"/>
              </w:tabs>
              <w:spacing w:line="360" w:lineRule="exact"/>
              <w:ind w:left="33"/>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投标人承诺中标后提供的经营门店或服务网点与本项目采购方 位置直线距离：不超过 200 米（含）可得 10 分；</w:t>
            </w:r>
          </w:p>
          <w:p w14:paraId="7503E080">
            <w:pPr>
              <w:tabs>
                <w:tab w:val="left" w:pos="175"/>
              </w:tabs>
              <w:spacing w:line="360" w:lineRule="exact"/>
              <w:ind w:left="33"/>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不超过 500 米（含）可得 5 分； 不超过 1000 米（含）可得 2 分； 超过 1000 米不得分。</w:t>
            </w:r>
          </w:p>
          <w:p w14:paraId="7F5ED2D0">
            <w:pPr>
              <w:tabs>
                <w:tab w:val="left" w:pos="175"/>
              </w:tabs>
              <w:spacing w:line="360" w:lineRule="exact"/>
              <w:ind w:left="33"/>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以上不可累计得分，最高得</w:t>
            </w:r>
            <w:r>
              <w:rPr>
                <w:rFonts w:hint="eastAsia" w:asciiTheme="minorEastAsia" w:hAnsiTheme="minorEastAsia" w:eastAsiaTheme="minorEastAsia" w:cstheme="minorEastAsia"/>
                <w:szCs w:val="21"/>
                <w:lang w:val="en-US" w:eastAsia="zh-CN"/>
              </w:rPr>
              <w:t>10分</w:t>
            </w:r>
            <w:r>
              <w:rPr>
                <w:rFonts w:hint="eastAsia" w:asciiTheme="minorEastAsia" w:hAnsiTheme="minorEastAsia" w:eastAsiaTheme="minorEastAsia" w:cstheme="minorEastAsia"/>
                <w:szCs w:val="21"/>
                <w:lang w:eastAsia="zh-CN"/>
              </w:rPr>
              <w:t>。</w:t>
            </w:r>
          </w:p>
          <w:p w14:paraId="113FFF46">
            <w:pPr>
              <w:tabs>
                <w:tab w:val="left" w:pos="175"/>
              </w:tabs>
              <w:spacing w:line="360" w:lineRule="exact"/>
              <w:ind w:left="33"/>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提供承诺函（格式自拟）加盖投标人公章</w:t>
            </w:r>
            <w:r>
              <w:rPr>
                <w:rFonts w:hint="eastAsia" w:asciiTheme="minorEastAsia" w:hAnsiTheme="minorEastAsia" w:eastAsiaTheme="minorEastAsia" w:cstheme="minorEastAsia"/>
                <w:szCs w:val="21"/>
                <w:lang w:eastAsia="zh-CN"/>
              </w:rPr>
              <w:t>，未按要求提供承诺函的不得分</w:t>
            </w:r>
            <w:r>
              <w:rPr>
                <w:rFonts w:hint="eastAsia" w:asciiTheme="minorEastAsia" w:hAnsiTheme="minorEastAsia" w:eastAsiaTheme="minorEastAsia" w:cstheme="minorEastAsia"/>
                <w:szCs w:val="21"/>
              </w:rPr>
              <w:t>。</w:t>
            </w:r>
          </w:p>
        </w:tc>
        <w:tc>
          <w:tcPr>
            <w:tcW w:w="1187" w:type="dxa"/>
            <w:vAlign w:val="center"/>
          </w:tcPr>
          <w:p w14:paraId="728B27DF">
            <w:pPr>
              <w:spacing w:line="36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评委</w:t>
            </w:r>
            <w:r>
              <w:rPr>
                <w:rFonts w:hint="eastAsia" w:asciiTheme="minorEastAsia" w:hAnsiTheme="minorEastAsia" w:eastAsiaTheme="minorEastAsia" w:cstheme="minorEastAsia"/>
                <w:szCs w:val="21"/>
                <w:lang w:val="zh-CN"/>
              </w:rPr>
              <w:t>打分</w:t>
            </w:r>
          </w:p>
        </w:tc>
      </w:tr>
      <w:tr w14:paraId="7767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740D5955">
            <w:pPr>
              <w:autoSpaceDE w:val="0"/>
              <w:autoSpaceDN w:val="0"/>
              <w:adjustRightInd w:val="0"/>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143" w:type="dxa"/>
            <w:vAlign w:val="center"/>
          </w:tcPr>
          <w:p w14:paraId="312E67F8">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食品安全</w:t>
            </w:r>
          </w:p>
        </w:tc>
        <w:tc>
          <w:tcPr>
            <w:tcW w:w="709" w:type="dxa"/>
            <w:vAlign w:val="center"/>
          </w:tcPr>
          <w:p w14:paraId="2D6BA8C4">
            <w:pPr>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5953" w:type="dxa"/>
            <w:vAlign w:val="center"/>
          </w:tcPr>
          <w:p w14:paraId="392B5392">
            <w:pPr>
              <w:pStyle w:val="511"/>
              <w:spacing w:before="0" w:line="360" w:lineRule="exact"/>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（一）评分内容：</w:t>
            </w:r>
          </w:p>
          <w:p w14:paraId="6F207593">
            <w:pPr>
              <w:pStyle w:val="511"/>
              <w:spacing w:before="0" w:line="360" w:lineRule="exact"/>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投标人具有有效的食品安全责任险情况：</w:t>
            </w:r>
          </w:p>
          <w:p w14:paraId="4CFC9915">
            <w:pPr>
              <w:pStyle w:val="511"/>
              <w:spacing w:before="0" w:line="360" w:lineRule="exact"/>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（1）保额≥人民币</w:t>
            </w:r>
            <w:r>
              <w:rPr>
                <w:rFonts w:hint="eastAsia" w:asciiTheme="minorEastAsia" w:hAnsiTheme="minorEastAsia" w:eastAsiaTheme="minorEastAsia" w:cstheme="minorEastAsia"/>
                <w:spacing w:val="-34"/>
                <w:sz w:val="21"/>
                <w:szCs w:val="21"/>
              </w:rPr>
              <w:t xml:space="preserve"> </w:t>
            </w:r>
            <w:r>
              <w:rPr>
                <w:rFonts w:hint="eastAsia" w:asciiTheme="minorEastAsia" w:hAnsiTheme="minorEastAsia" w:eastAsiaTheme="minorEastAsia" w:cstheme="minorEastAsia"/>
                <w:spacing w:val="4"/>
                <w:sz w:val="21"/>
                <w:szCs w:val="21"/>
              </w:rPr>
              <w:t>500</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4"/>
                <w:sz w:val="21"/>
                <w:szCs w:val="21"/>
              </w:rPr>
              <w:t>万元得</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4"/>
                <w:sz w:val="21"/>
                <w:szCs w:val="21"/>
              </w:rPr>
              <w:t>3</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4"/>
                <w:sz w:val="21"/>
                <w:szCs w:val="21"/>
              </w:rPr>
              <w:t>分；</w:t>
            </w:r>
          </w:p>
          <w:p w14:paraId="2A1D0DBF">
            <w:pPr>
              <w:pStyle w:val="511"/>
              <w:spacing w:before="0" w:line="360" w:lineRule="exact"/>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（2）人民币</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4"/>
                <w:sz w:val="21"/>
                <w:szCs w:val="21"/>
              </w:rPr>
              <w:t>300</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4"/>
                <w:sz w:val="21"/>
                <w:szCs w:val="21"/>
              </w:rPr>
              <w:t>万元≤保额＜人民币</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4"/>
                <w:sz w:val="21"/>
                <w:szCs w:val="21"/>
              </w:rPr>
              <w:t>500</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4"/>
                <w:sz w:val="21"/>
                <w:szCs w:val="21"/>
              </w:rPr>
              <w:t>万元得</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4"/>
                <w:sz w:val="21"/>
                <w:szCs w:val="21"/>
              </w:rPr>
              <w:t>2</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4"/>
                <w:sz w:val="21"/>
                <w:szCs w:val="21"/>
              </w:rPr>
              <w:t>分；</w:t>
            </w:r>
          </w:p>
          <w:p w14:paraId="44498DE8">
            <w:pPr>
              <w:pStyle w:val="511"/>
              <w:spacing w:before="0" w:line="360" w:lineRule="exact"/>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（3）人民币</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3"/>
                <w:sz w:val="21"/>
                <w:szCs w:val="21"/>
              </w:rPr>
              <w:t>100</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3"/>
                <w:sz w:val="21"/>
                <w:szCs w:val="21"/>
              </w:rPr>
              <w:t>万元≤保额＜人民币</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3"/>
                <w:sz w:val="21"/>
                <w:szCs w:val="21"/>
              </w:rPr>
              <w:t>300</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3"/>
                <w:sz w:val="21"/>
                <w:szCs w:val="21"/>
              </w:rPr>
              <w:t>万元得</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3"/>
                <w:sz w:val="21"/>
                <w:szCs w:val="21"/>
              </w:rPr>
              <w:t>1</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3"/>
                <w:sz w:val="21"/>
                <w:szCs w:val="21"/>
              </w:rPr>
              <w:t>分；</w:t>
            </w:r>
          </w:p>
          <w:p w14:paraId="0DEABF75">
            <w:pPr>
              <w:pStyle w:val="511"/>
              <w:spacing w:before="0" w:line="360" w:lineRule="exact"/>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（4）保额＜人民币</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3"/>
                <w:sz w:val="21"/>
                <w:szCs w:val="21"/>
              </w:rPr>
              <w:t>100</w:t>
            </w:r>
            <w:r>
              <w:rPr>
                <w:rFonts w:hint="eastAsia" w:asciiTheme="minorEastAsia" w:hAnsiTheme="minorEastAsia" w:eastAsiaTheme="minorEastAsia" w:cstheme="minorEastAsia"/>
                <w:spacing w:val="-36"/>
                <w:sz w:val="21"/>
                <w:szCs w:val="21"/>
              </w:rPr>
              <w:t xml:space="preserve"> </w:t>
            </w:r>
            <w:r>
              <w:rPr>
                <w:rFonts w:hint="eastAsia" w:asciiTheme="minorEastAsia" w:hAnsiTheme="minorEastAsia" w:eastAsiaTheme="minorEastAsia" w:cstheme="minorEastAsia"/>
                <w:spacing w:val="3"/>
                <w:sz w:val="21"/>
                <w:szCs w:val="21"/>
              </w:rPr>
              <w:t>万元得</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3"/>
                <w:sz w:val="21"/>
                <w:szCs w:val="21"/>
              </w:rPr>
              <w:t>0</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3"/>
                <w:sz w:val="21"/>
                <w:szCs w:val="21"/>
              </w:rPr>
              <w:t>分。</w:t>
            </w:r>
          </w:p>
          <w:p w14:paraId="673C1731">
            <w:pPr>
              <w:pStyle w:val="511"/>
              <w:spacing w:before="0" w:line="360" w:lineRule="exact"/>
              <w:ind w:lef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（二）评分依据：</w:t>
            </w:r>
          </w:p>
          <w:p w14:paraId="1665DC00">
            <w:pPr>
              <w:tabs>
                <w:tab w:val="left" w:pos="175"/>
              </w:tabs>
              <w:spacing w:line="360" w:lineRule="exact"/>
              <w:ind w:lef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投标人须提供有效的食品安全责任险及购买保险发票复印件或扫描件</w:t>
            </w:r>
            <w:r>
              <w:rPr>
                <w:rFonts w:hint="eastAsia" w:asciiTheme="minorEastAsia" w:hAnsiTheme="minorEastAsia" w:eastAsiaTheme="minorEastAsia" w:cstheme="minorEastAsia"/>
                <w:szCs w:val="21"/>
              </w:rPr>
              <w:t>加盖投标人公章</w:t>
            </w:r>
            <w:r>
              <w:rPr>
                <w:rFonts w:hint="eastAsia" w:asciiTheme="minorEastAsia" w:hAnsiTheme="minorEastAsia" w:eastAsiaTheme="minorEastAsia" w:cstheme="minorEastAsia"/>
                <w:spacing w:val="9"/>
                <w:sz w:val="21"/>
                <w:szCs w:val="21"/>
              </w:rPr>
              <w:t>，未按要求提供或提供不清晰导致专家无法判断的不得</w:t>
            </w:r>
            <w:r>
              <w:rPr>
                <w:rFonts w:hint="eastAsia" w:asciiTheme="minorEastAsia" w:hAnsiTheme="minorEastAsia" w:eastAsiaTheme="minorEastAsia" w:cstheme="minorEastAsia"/>
                <w:spacing w:val="-1"/>
                <w:sz w:val="21"/>
                <w:szCs w:val="21"/>
              </w:rPr>
              <w:t>分。</w:t>
            </w:r>
          </w:p>
        </w:tc>
        <w:tc>
          <w:tcPr>
            <w:tcW w:w="1187" w:type="dxa"/>
            <w:vAlign w:val="center"/>
          </w:tcPr>
          <w:p w14:paraId="55EF83FE">
            <w:pPr>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评委</w:t>
            </w:r>
            <w:r>
              <w:rPr>
                <w:rFonts w:hint="eastAsia" w:asciiTheme="minorEastAsia" w:hAnsiTheme="minorEastAsia" w:eastAsiaTheme="minorEastAsia" w:cstheme="minorEastAsia"/>
                <w:sz w:val="21"/>
                <w:szCs w:val="21"/>
                <w:lang w:val="zh-CN"/>
              </w:rPr>
              <w:t>打分</w:t>
            </w:r>
          </w:p>
        </w:tc>
      </w:tr>
      <w:tr w14:paraId="5F712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7BCE116C">
            <w:pPr>
              <w:autoSpaceDE w:val="0"/>
              <w:autoSpaceDN w:val="0"/>
              <w:adjustRightInd w:val="0"/>
              <w:spacing w:line="36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4</w:t>
            </w:r>
          </w:p>
        </w:tc>
        <w:tc>
          <w:tcPr>
            <w:tcW w:w="1143" w:type="dxa"/>
            <w:vAlign w:val="center"/>
          </w:tcPr>
          <w:p w14:paraId="1C604BCB">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诚信评审</w:t>
            </w:r>
          </w:p>
        </w:tc>
        <w:tc>
          <w:tcPr>
            <w:tcW w:w="709" w:type="dxa"/>
            <w:vAlign w:val="center"/>
          </w:tcPr>
          <w:p w14:paraId="50C9AEBF">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5953" w:type="dxa"/>
            <w:vAlign w:val="center"/>
          </w:tcPr>
          <w:p w14:paraId="5B024450">
            <w:pPr>
              <w:pStyle w:val="94"/>
              <w:spacing w:line="360" w:lineRule="exact"/>
              <w:ind w:left="34" w:leftChars="16"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7E77B125">
            <w:pPr>
              <w:tabs>
                <w:tab w:val="left" w:pos="175"/>
              </w:tabs>
              <w:spacing w:line="360" w:lineRule="exact"/>
              <w:ind w:left="33"/>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F78DEE9">
            <w:pPr>
              <w:spacing w:line="36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评委</w:t>
            </w:r>
            <w:r>
              <w:rPr>
                <w:rFonts w:hint="eastAsia" w:asciiTheme="minorEastAsia" w:hAnsiTheme="minorEastAsia" w:eastAsiaTheme="minorEastAsia" w:cstheme="minorEastAsia"/>
                <w:szCs w:val="21"/>
                <w:lang w:val="zh-CN"/>
              </w:rPr>
              <w:t>打分</w:t>
            </w:r>
          </w:p>
        </w:tc>
      </w:tr>
    </w:tbl>
    <w:p w14:paraId="54B76C02">
      <w:pPr>
        <w:pStyle w:val="2"/>
        <w:spacing w:before="0" w:after="0"/>
        <w:jc w:val="left"/>
        <w:rPr>
          <w:rFonts w:asciiTheme="minorEastAsia" w:hAnsiTheme="minorEastAsia"/>
          <w:bCs w:val="0"/>
          <w:sz w:val="21"/>
          <w:szCs w:val="21"/>
        </w:rPr>
      </w:pPr>
      <w:bookmarkStart w:id="18" w:name="_Toc44690703"/>
      <w:bookmarkStart w:id="19" w:name="_Toc44690430"/>
      <w:bookmarkStart w:id="20" w:name="_Toc135293165"/>
      <w:bookmarkStart w:id="21" w:name="_Toc44691394"/>
      <w:bookmarkStart w:id="22" w:name="_Toc44691162"/>
      <w:r>
        <w:rPr>
          <w:rFonts w:hint="eastAsia" w:asciiTheme="minorEastAsia" w:hAnsiTheme="minorEastAsia"/>
          <w:bCs w:val="0"/>
          <w:sz w:val="21"/>
          <w:szCs w:val="21"/>
        </w:rPr>
        <w:t>备注：</w:t>
      </w:r>
      <w:bookmarkEnd w:id="18"/>
      <w:bookmarkEnd w:id="19"/>
      <w:bookmarkEnd w:id="20"/>
      <w:bookmarkEnd w:id="21"/>
      <w:bookmarkEnd w:id="22"/>
    </w:p>
    <w:p w14:paraId="1901C2F5">
      <w:pPr>
        <w:pStyle w:val="4"/>
        <w:spacing w:before="0" w:after="0"/>
      </w:pPr>
      <w:bookmarkStart w:id="23" w:name="_Toc135293166"/>
      <w:r>
        <w:rPr>
          <w:rFonts w:hint="eastAsia"/>
        </w:rPr>
        <w:t>1、资质证书有效期</w:t>
      </w:r>
      <w:bookmarkEnd w:id="23"/>
    </w:p>
    <w:p w14:paraId="09CFAFE1">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6CFC163">
      <w:pPr>
        <w:adjustRightInd w:val="0"/>
        <w:spacing w:line="360" w:lineRule="exact"/>
        <w:rPr>
          <w:rFonts w:asciiTheme="minorEastAsia" w:hAnsiTheme="minorEastAsia" w:eastAsiaTheme="minorEastAsia"/>
          <w:b/>
        </w:rPr>
      </w:pPr>
    </w:p>
    <w:p w14:paraId="443A9EA7">
      <w:pPr>
        <w:pStyle w:val="4"/>
        <w:spacing w:before="0" w:after="0"/>
        <w:rPr>
          <w:rFonts w:asciiTheme="minorEastAsia" w:hAnsiTheme="minorEastAsia" w:eastAsiaTheme="minorEastAsia"/>
        </w:rPr>
      </w:pPr>
      <w:bookmarkStart w:id="24" w:name="_Toc135293167"/>
      <w:r>
        <w:rPr>
          <w:rFonts w:hint="eastAsia" w:asciiTheme="minorEastAsia" w:hAnsiTheme="minorEastAsia" w:eastAsiaTheme="minorEastAsia"/>
        </w:rPr>
        <w:t>2、政府采购扶持政策</w:t>
      </w:r>
      <w:bookmarkEnd w:id="24"/>
    </w:p>
    <w:p w14:paraId="0416DE0F">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val="en-US" w:eastAsia="zh-CN"/>
        </w:rPr>
        <w:t>餐饮业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317E6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5056E97B">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02665149">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0A74334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69BF0A8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935FFBB">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570AC6BC">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54F7F09A">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4E471903">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13E15040">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1D72CE30">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0C2A834">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66868A6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0195BC8">
      <w:pPr>
        <w:spacing w:line="360" w:lineRule="auto"/>
        <w:ind w:firstLine="424" w:firstLineChars="202"/>
      </w:pPr>
    </w:p>
    <w:p w14:paraId="1B82B4CD">
      <w:pPr>
        <w:spacing w:line="360" w:lineRule="auto"/>
        <w:ind w:firstLine="424" w:firstLineChars="202"/>
      </w:pPr>
    </w:p>
    <w:p w14:paraId="1993124E">
      <w:pPr>
        <w:widowControl/>
        <w:jc w:val="left"/>
      </w:pPr>
      <w:r>
        <w:br w:type="page"/>
      </w:r>
      <w:bookmarkStart w:id="118" w:name="_GoBack"/>
      <w:bookmarkEnd w:id="118"/>
    </w:p>
    <w:p w14:paraId="43D118EF">
      <w:pPr>
        <w:widowControl/>
        <w:jc w:val="left"/>
      </w:pPr>
    </w:p>
    <w:p w14:paraId="5CB3B819">
      <w:pPr>
        <w:pStyle w:val="3"/>
      </w:pPr>
      <w:bookmarkStart w:id="25" w:name="_Toc135293168"/>
      <w:r>
        <w:rPr>
          <w:rFonts w:hint="eastAsia"/>
        </w:rPr>
        <w:t>第五章  投标人须知前附表</w:t>
      </w:r>
      <w:bookmarkEnd w:id="25"/>
    </w:p>
    <w:p w14:paraId="15569569">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DE57B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9EEF0E2">
            <w:pPr>
              <w:pStyle w:val="26"/>
              <w:spacing w:line="360" w:lineRule="auto"/>
              <w:jc w:val="center"/>
              <w:rPr>
                <w:rFonts w:hAnsi="宋体"/>
              </w:rPr>
            </w:pPr>
            <w:r>
              <w:rPr>
                <w:rFonts w:hint="eastAsia" w:hAnsi="宋体"/>
              </w:rPr>
              <w:t>项号</w:t>
            </w:r>
          </w:p>
        </w:tc>
        <w:tc>
          <w:tcPr>
            <w:tcW w:w="1038" w:type="dxa"/>
            <w:vAlign w:val="center"/>
          </w:tcPr>
          <w:p w14:paraId="7026AE53">
            <w:pPr>
              <w:pStyle w:val="26"/>
              <w:spacing w:line="360" w:lineRule="auto"/>
              <w:jc w:val="center"/>
              <w:rPr>
                <w:rFonts w:hAnsi="宋体"/>
              </w:rPr>
            </w:pPr>
            <w:r>
              <w:rPr>
                <w:rFonts w:hint="eastAsia" w:hAnsi="宋体"/>
              </w:rPr>
              <w:t>条款号</w:t>
            </w:r>
          </w:p>
        </w:tc>
        <w:tc>
          <w:tcPr>
            <w:tcW w:w="1843" w:type="dxa"/>
            <w:vAlign w:val="center"/>
          </w:tcPr>
          <w:p w14:paraId="5BD452DF">
            <w:pPr>
              <w:pStyle w:val="26"/>
              <w:spacing w:line="360" w:lineRule="auto"/>
              <w:jc w:val="center"/>
              <w:rPr>
                <w:rFonts w:hAnsi="宋体"/>
              </w:rPr>
            </w:pPr>
            <w:r>
              <w:rPr>
                <w:rFonts w:hint="eastAsia" w:hAnsi="宋体"/>
              </w:rPr>
              <w:t>内容</w:t>
            </w:r>
          </w:p>
        </w:tc>
        <w:tc>
          <w:tcPr>
            <w:tcW w:w="6520" w:type="dxa"/>
          </w:tcPr>
          <w:p w14:paraId="3DA45EFD">
            <w:pPr>
              <w:pStyle w:val="26"/>
              <w:spacing w:line="360" w:lineRule="auto"/>
              <w:jc w:val="center"/>
              <w:rPr>
                <w:rFonts w:hAnsi="宋体"/>
              </w:rPr>
            </w:pPr>
            <w:r>
              <w:rPr>
                <w:rFonts w:hint="eastAsia" w:hAnsi="宋体"/>
              </w:rPr>
              <w:t>内容规定</w:t>
            </w:r>
          </w:p>
        </w:tc>
      </w:tr>
      <w:tr w14:paraId="3EA05F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ABCAA12">
            <w:pPr>
              <w:pStyle w:val="26"/>
              <w:spacing w:line="360" w:lineRule="auto"/>
              <w:jc w:val="center"/>
              <w:rPr>
                <w:rFonts w:hAnsi="宋体"/>
              </w:rPr>
            </w:pPr>
            <w:r>
              <w:rPr>
                <w:rFonts w:hAnsi="宋体"/>
              </w:rPr>
              <w:t>1</w:t>
            </w:r>
          </w:p>
        </w:tc>
        <w:tc>
          <w:tcPr>
            <w:tcW w:w="1038" w:type="dxa"/>
            <w:vAlign w:val="center"/>
          </w:tcPr>
          <w:p w14:paraId="6BCB6E35">
            <w:pPr>
              <w:pStyle w:val="26"/>
              <w:spacing w:line="360" w:lineRule="auto"/>
              <w:jc w:val="center"/>
              <w:rPr>
                <w:rFonts w:hAnsi="宋体"/>
              </w:rPr>
            </w:pPr>
            <w:r>
              <w:rPr>
                <w:rFonts w:hAnsi="宋体"/>
              </w:rPr>
              <w:t>1.1</w:t>
            </w:r>
          </w:p>
        </w:tc>
        <w:tc>
          <w:tcPr>
            <w:tcW w:w="1843" w:type="dxa"/>
            <w:vAlign w:val="center"/>
          </w:tcPr>
          <w:p w14:paraId="38D9AA83">
            <w:pPr>
              <w:pStyle w:val="26"/>
              <w:spacing w:line="360" w:lineRule="exact"/>
              <w:jc w:val="center"/>
              <w:rPr>
                <w:rFonts w:hAnsi="宋体"/>
              </w:rPr>
            </w:pPr>
            <w:r>
              <w:rPr>
                <w:rFonts w:hint="eastAsia" w:hAnsi="宋体"/>
              </w:rPr>
              <w:t>项目名称</w:t>
            </w:r>
          </w:p>
        </w:tc>
        <w:tc>
          <w:tcPr>
            <w:tcW w:w="6520" w:type="dxa"/>
            <w:vAlign w:val="center"/>
          </w:tcPr>
          <w:p w14:paraId="1CDC3065">
            <w:pPr>
              <w:pStyle w:val="26"/>
              <w:spacing w:line="360" w:lineRule="exact"/>
              <w:rPr>
                <w:rFonts w:hint="eastAsia" w:eastAsia="宋体"/>
                <w:lang w:eastAsia="zh-CN"/>
              </w:rPr>
            </w:pPr>
            <w:r>
              <w:rPr>
                <w:rFonts w:hint="eastAsia"/>
                <w:lang w:eastAsia="zh-CN"/>
              </w:rPr>
              <w:t>市卫健能教中心就餐（订餐）服务</w:t>
            </w:r>
          </w:p>
        </w:tc>
      </w:tr>
      <w:tr w14:paraId="7BBFDA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B76F0EE">
            <w:pPr>
              <w:pStyle w:val="26"/>
              <w:spacing w:line="360" w:lineRule="auto"/>
              <w:jc w:val="center"/>
              <w:rPr>
                <w:rFonts w:hAnsi="宋体"/>
              </w:rPr>
            </w:pPr>
            <w:r>
              <w:rPr>
                <w:rFonts w:hint="eastAsia" w:hAnsi="宋体"/>
              </w:rPr>
              <w:t>2</w:t>
            </w:r>
          </w:p>
        </w:tc>
        <w:tc>
          <w:tcPr>
            <w:tcW w:w="1038" w:type="dxa"/>
            <w:vAlign w:val="center"/>
          </w:tcPr>
          <w:p w14:paraId="207557CE">
            <w:pPr>
              <w:pStyle w:val="26"/>
              <w:spacing w:line="360" w:lineRule="auto"/>
              <w:jc w:val="center"/>
              <w:rPr>
                <w:rFonts w:hAnsi="宋体"/>
              </w:rPr>
            </w:pPr>
            <w:r>
              <w:rPr>
                <w:rFonts w:hAnsi="宋体"/>
              </w:rPr>
              <w:t>2.1</w:t>
            </w:r>
          </w:p>
        </w:tc>
        <w:tc>
          <w:tcPr>
            <w:tcW w:w="1843" w:type="dxa"/>
            <w:vAlign w:val="center"/>
          </w:tcPr>
          <w:p w14:paraId="45D9BF4F">
            <w:pPr>
              <w:pStyle w:val="26"/>
              <w:spacing w:line="360" w:lineRule="exact"/>
              <w:jc w:val="center"/>
              <w:rPr>
                <w:rFonts w:hAnsi="宋体"/>
              </w:rPr>
            </w:pPr>
            <w:r>
              <w:rPr>
                <w:rFonts w:hint="eastAsia" w:hAnsi="宋体"/>
              </w:rPr>
              <w:t>采购人</w:t>
            </w:r>
          </w:p>
        </w:tc>
        <w:tc>
          <w:tcPr>
            <w:tcW w:w="6520" w:type="dxa"/>
            <w:vAlign w:val="center"/>
          </w:tcPr>
          <w:p w14:paraId="0FA66226">
            <w:pPr>
              <w:pStyle w:val="26"/>
              <w:spacing w:line="360" w:lineRule="exact"/>
              <w:rPr>
                <w:rFonts w:hAnsi="宋体"/>
                <w:szCs w:val="24"/>
              </w:rPr>
            </w:pPr>
            <w:r>
              <w:rPr>
                <w:rFonts w:hint="eastAsia" w:hAnsi="宋体"/>
                <w:szCs w:val="24"/>
              </w:rPr>
              <w:t>深圳市卫生健康能力建设和继续教育中心</w:t>
            </w:r>
          </w:p>
        </w:tc>
      </w:tr>
      <w:tr w14:paraId="135DC0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D945AA2">
            <w:pPr>
              <w:pStyle w:val="26"/>
              <w:spacing w:line="360" w:lineRule="auto"/>
              <w:jc w:val="center"/>
              <w:rPr>
                <w:rFonts w:hAnsi="宋体"/>
              </w:rPr>
            </w:pPr>
            <w:r>
              <w:rPr>
                <w:rFonts w:hint="eastAsia" w:hAnsi="宋体"/>
              </w:rPr>
              <w:t>3</w:t>
            </w:r>
          </w:p>
        </w:tc>
        <w:tc>
          <w:tcPr>
            <w:tcW w:w="1038" w:type="dxa"/>
            <w:vAlign w:val="center"/>
          </w:tcPr>
          <w:p w14:paraId="2238DC59">
            <w:pPr>
              <w:pStyle w:val="26"/>
              <w:spacing w:line="360" w:lineRule="auto"/>
              <w:jc w:val="center"/>
              <w:rPr>
                <w:rFonts w:hAnsi="宋体"/>
              </w:rPr>
            </w:pPr>
            <w:r>
              <w:rPr>
                <w:rFonts w:hAnsi="宋体"/>
              </w:rPr>
              <w:t>2.2</w:t>
            </w:r>
          </w:p>
        </w:tc>
        <w:tc>
          <w:tcPr>
            <w:tcW w:w="1843" w:type="dxa"/>
            <w:vAlign w:val="center"/>
          </w:tcPr>
          <w:p w14:paraId="381003D1">
            <w:pPr>
              <w:pStyle w:val="26"/>
              <w:spacing w:line="360" w:lineRule="exact"/>
              <w:jc w:val="center"/>
              <w:rPr>
                <w:rFonts w:hAnsi="宋体"/>
              </w:rPr>
            </w:pPr>
            <w:r>
              <w:rPr>
                <w:rFonts w:hint="eastAsia" w:hAnsi="宋体"/>
              </w:rPr>
              <w:t>采购代理机构</w:t>
            </w:r>
          </w:p>
        </w:tc>
        <w:tc>
          <w:tcPr>
            <w:tcW w:w="6520" w:type="dxa"/>
            <w:vAlign w:val="center"/>
          </w:tcPr>
          <w:p w14:paraId="0ABFFFF3">
            <w:pPr>
              <w:pStyle w:val="26"/>
              <w:spacing w:line="360" w:lineRule="exact"/>
              <w:rPr>
                <w:rFonts w:hAnsi="宋体"/>
              </w:rPr>
            </w:pPr>
            <w:r>
              <w:rPr>
                <w:rFonts w:hAnsi="宋体"/>
              </w:rPr>
              <w:t>深圳市中正招标有限公司</w:t>
            </w:r>
          </w:p>
        </w:tc>
      </w:tr>
      <w:tr w14:paraId="67F4D3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F747AFA">
            <w:pPr>
              <w:pStyle w:val="26"/>
              <w:spacing w:line="360" w:lineRule="auto"/>
              <w:jc w:val="center"/>
              <w:rPr>
                <w:rFonts w:hAnsi="宋体"/>
              </w:rPr>
            </w:pPr>
            <w:r>
              <w:rPr>
                <w:rFonts w:hint="eastAsia" w:hAnsi="宋体"/>
              </w:rPr>
              <w:t>4</w:t>
            </w:r>
          </w:p>
        </w:tc>
        <w:tc>
          <w:tcPr>
            <w:tcW w:w="1038" w:type="dxa"/>
            <w:vAlign w:val="center"/>
          </w:tcPr>
          <w:p w14:paraId="67D0CA8E">
            <w:pPr>
              <w:pStyle w:val="26"/>
              <w:spacing w:line="360" w:lineRule="auto"/>
              <w:jc w:val="center"/>
              <w:rPr>
                <w:rFonts w:hAnsi="宋体"/>
              </w:rPr>
            </w:pPr>
            <w:r>
              <w:rPr>
                <w:rFonts w:hint="eastAsia" w:hAnsi="宋体"/>
              </w:rPr>
              <w:t>3.1</w:t>
            </w:r>
          </w:p>
        </w:tc>
        <w:tc>
          <w:tcPr>
            <w:tcW w:w="1843" w:type="dxa"/>
            <w:vAlign w:val="center"/>
          </w:tcPr>
          <w:p w14:paraId="11025C5E">
            <w:pPr>
              <w:pStyle w:val="26"/>
              <w:spacing w:line="360" w:lineRule="exact"/>
              <w:jc w:val="center"/>
              <w:rPr>
                <w:rFonts w:hAnsi="宋体"/>
              </w:rPr>
            </w:pPr>
            <w:r>
              <w:rPr>
                <w:rFonts w:hint="eastAsia" w:hAnsi="宋体"/>
              </w:rPr>
              <w:t>资金来源</w:t>
            </w:r>
          </w:p>
        </w:tc>
        <w:tc>
          <w:tcPr>
            <w:tcW w:w="6520" w:type="dxa"/>
            <w:vAlign w:val="center"/>
          </w:tcPr>
          <w:p w14:paraId="044B3D96">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45A00F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1C66364">
            <w:pPr>
              <w:pStyle w:val="26"/>
              <w:spacing w:line="360" w:lineRule="auto"/>
              <w:jc w:val="center"/>
              <w:rPr>
                <w:rFonts w:hAnsi="宋体"/>
              </w:rPr>
            </w:pPr>
            <w:r>
              <w:rPr>
                <w:rFonts w:hint="eastAsia" w:hAnsi="宋体"/>
              </w:rPr>
              <w:t>5</w:t>
            </w:r>
          </w:p>
        </w:tc>
        <w:tc>
          <w:tcPr>
            <w:tcW w:w="1038" w:type="dxa"/>
            <w:vAlign w:val="center"/>
          </w:tcPr>
          <w:p w14:paraId="66321C51">
            <w:pPr>
              <w:pStyle w:val="26"/>
              <w:spacing w:line="360" w:lineRule="auto"/>
              <w:jc w:val="center"/>
              <w:rPr>
                <w:rFonts w:hAnsi="宋体"/>
              </w:rPr>
            </w:pPr>
            <w:r>
              <w:rPr>
                <w:rFonts w:hint="eastAsia" w:hAnsi="宋体"/>
              </w:rPr>
              <w:t>4.7</w:t>
            </w:r>
          </w:p>
        </w:tc>
        <w:tc>
          <w:tcPr>
            <w:tcW w:w="1843" w:type="dxa"/>
            <w:vAlign w:val="center"/>
          </w:tcPr>
          <w:p w14:paraId="59BE04A9">
            <w:pPr>
              <w:pStyle w:val="26"/>
              <w:spacing w:line="360" w:lineRule="auto"/>
              <w:jc w:val="center"/>
              <w:rPr>
                <w:rFonts w:hAnsi="宋体"/>
              </w:rPr>
            </w:pPr>
            <w:r>
              <w:rPr>
                <w:rFonts w:hint="eastAsia" w:hAnsi="宋体"/>
              </w:rPr>
              <w:t>投标人资格要求</w:t>
            </w:r>
          </w:p>
        </w:tc>
        <w:tc>
          <w:tcPr>
            <w:tcW w:w="6520" w:type="dxa"/>
            <w:vAlign w:val="center"/>
          </w:tcPr>
          <w:p w14:paraId="6551432C">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0DB48462">
            <w:pPr>
              <w:pStyle w:val="26"/>
              <w:spacing w:line="360" w:lineRule="auto"/>
              <w:rPr>
                <w:rFonts w:hAnsi="宋体"/>
                <w:b/>
                <w:bCs/>
                <w:szCs w:val="21"/>
              </w:rPr>
            </w:pPr>
            <w:r>
              <w:rPr>
                <w:rFonts w:hint="eastAsia" w:hAnsi="宋体"/>
                <w:b/>
                <w:bCs/>
                <w:szCs w:val="21"/>
              </w:rPr>
              <w:t>（投标人资格证明文件详见第七章 投标文件格式）</w:t>
            </w:r>
          </w:p>
        </w:tc>
      </w:tr>
      <w:tr w14:paraId="0F8821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83CFF53">
            <w:pPr>
              <w:pStyle w:val="26"/>
              <w:spacing w:line="360" w:lineRule="auto"/>
              <w:jc w:val="center"/>
              <w:rPr>
                <w:rFonts w:hAnsi="宋体"/>
              </w:rPr>
            </w:pPr>
            <w:r>
              <w:rPr>
                <w:rFonts w:hint="eastAsia" w:hAnsi="宋体"/>
              </w:rPr>
              <w:t>6</w:t>
            </w:r>
          </w:p>
        </w:tc>
        <w:tc>
          <w:tcPr>
            <w:tcW w:w="1038" w:type="dxa"/>
            <w:vAlign w:val="center"/>
          </w:tcPr>
          <w:p w14:paraId="070B093C">
            <w:pPr>
              <w:pStyle w:val="26"/>
              <w:spacing w:line="360" w:lineRule="auto"/>
              <w:jc w:val="center"/>
              <w:rPr>
                <w:rFonts w:hAnsi="宋体"/>
              </w:rPr>
            </w:pPr>
            <w:r>
              <w:rPr>
                <w:rFonts w:hint="eastAsia" w:hAnsi="宋体"/>
              </w:rPr>
              <w:t>4.8</w:t>
            </w:r>
          </w:p>
        </w:tc>
        <w:tc>
          <w:tcPr>
            <w:tcW w:w="1843" w:type="dxa"/>
            <w:vAlign w:val="center"/>
          </w:tcPr>
          <w:p w14:paraId="077196B1">
            <w:pPr>
              <w:pStyle w:val="26"/>
              <w:spacing w:line="360" w:lineRule="auto"/>
              <w:jc w:val="center"/>
              <w:rPr>
                <w:rFonts w:hAnsi="宋体"/>
              </w:rPr>
            </w:pPr>
            <w:r>
              <w:rPr>
                <w:rFonts w:hint="eastAsia" w:hAnsi="宋体"/>
              </w:rPr>
              <w:t>联合体投标</w:t>
            </w:r>
          </w:p>
        </w:tc>
        <w:tc>
          <w:tcPr>
            <w:tcW w:w="6520" w:type="dxa"/>
          </w:tcPr>
          <w:p w14:paraId="042A45C2">
            <w:pPr>
              <w:pStyle w:val="26"/>
              <w:spacing w:line="360" w:lineRule="auto"/>
              <w:rPr>
                <w:rFonts w:hAnsi="宋体"/>
              </w:rPr>
            </w:pPr>
            <w:r>
              <w:rPr>
                <w:rFonts w:hint="eastAsia" w:hAnsi="宋体"/>
              </w:rPr>
              <w:t>不接受</w:t>
            </w:r>
          </w:p>
        </w:tc>
      </w:tr>
      <w:tr w14:paraId="2C713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C5BAEA2">
            <w:pPr>
              <w:pStyle w:val="26"/>
              <w:spacing w:line="360" w:lineRule="auto"/>
              <w:jc w:val="center"/>
              <w:rPr>
                <w:rFonts w:hAnsi="宋体"/>
              </w:rPr>
            </w:pPr>
            <w:r>
              <w:rPr>
                <w:rFonts w:hint="eastAsia" w:hAnsi="宋体"/>
              </w:rPr>
              <w:t>7</w:t>
            </w:r>
          </w:p>
        </w:tc>
        <w:tc>
          <w:tcPr>
            <w:tcW w:w="1038" w:type="dxa"/>
            <w:vAlign w:val="center"/>
          </w:tcPr>
          <w:p w14:paraId="2CD06330">
            <w:pPr>
              <w:pStyle w:val="26"/>
              <w:spacing w:line="360" w:lineRule="auto"/>
              <w:jc w:val="center"/>
              <w:rPr>
                <w:rFonts w:hAnsi="宋体"/>
              </w:rPr>
            </w:pPr>
            <w:r>
              <w:rPr>
                <w:rFonts w:hint="eastAsia" w:hAnsi="宋体"/>
              </w:rPr>
              <w:t>6.1</w:t>
            </w:r>
          </w:p>
        </w:tc>
        <w:tc>
          <w:tcPr>
            <w:tcW w:w="1843" w:type="dxa"/>
            <w:vAlign w:val="center"/>
          </w:tcPr>
          <w:p w14:paraId="6DCD303C">
            <w:pPr>
              <w:pStyle w:val="26"/>
              <w:spacing w:line="360" w:lineRule="auto"/>
              <w:jc w:val="center"/>
              <w:rPr>
                <w:rFonts w:hAnsi="宋体"/>
              </w:rPr>
            </w:pPr>
            <w:r>
              <w:rPr>
                <w:rFonts w:hint="eastAsia" w:hAnsi="宋体"/>
              </w:rPr>
              <w:t>踏勘现场</w:t>
            </w:r>
          </w:p>
        </w:tc>
        <w:tc>
          <w:tcPr>
            <w:tcW w:w="6520" w:type="dxa"/>
          </w:tcPr>
          <w:p w14:paraId="7B7B50F1">
            <w:pPr>
              <w:pStyle w:val="26"/>
              <w:spacing w:line="360" w:lineRule="auto"/>
              <w:rPr>
                <w:rFonts w:hAnsi="宋体"/>
              </w:rPr>
            </w:pPr>
            <w:r>
              <w:rPr>
                <w:rFonts w:hint="eastAsia" w:hAnsi="宋体"/>
              </w:rPr>
              <w:t>不统一组织</w:t>
            </w:r>
            <w:r>
              <w:rPr>
                <w:rFonts w:hint="eastAsia"/>
                <w:snapToGrid w:val="0"/>
              </w:rPr>
              <w:t>，由各投标人自行查看现场。</w:t>
            </w:r>
          </w:p>
        </w:tc>
      </w:tr>
      <w:tr w14:paraId="1F9EE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5DA63F9">
            <w:pPr>
              <w:pStyle w:val="26"/>
              <w:spacing w:line="360" w:lineRule="auto"/>
              <w:jc w:val="center"/>
              <w:rPr>
                <w:rFonts w:hAnsi="宋体"/>
              </w:rPr>
            </w:pPr>
            <w:r>
              <w:rPr>
                <w:rFonts w:hint="eastAsia" w:hAnsi="宋体"/>
              </w:rPr>
              <w:t>8</w:t>
            </w:r>
          </w:p>
        </w:tc>
        <w:tc>
          <w:tcPr>
            <w:tcW w:w="1038" w:type="dxa"/>
            <w:vAlign w:val="center"/>
          </w:tcPr>
          <w:p w14:paraId="0C68F9FD">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5F6EA267">
            <w:pPr>
              <w:pStyle w:val="26"/>
              <w:spacing w:line="360" w:lineRule="auto"/>
              <w:jc w:val="center"/>
              <w:rPr>
                <w:rFonts w:hAnsi="宋体"/>
              </w:rPr>
            </w:pPr>
            <w:r>
              <w:rPr>
                <w:rFonts w:hint="eastAsia" w:hAnsi="宋体"/>
              </w:rPr>
              <w:t>投标有效期</w:t>
            </w:r>
          </w:p>
        </w:tc>
        <w:tc>
          <w:tcPr>
            <w:tcW w:w="6520" w:type="dxa"/>
          </w:tcPr>
          <w:p w14:paraId="7B6B50C0">
            <w:pPr>
              <w:pStyle w:val="26"/>
              <w:spacing w:line="360" w:lineRule="auto"/>
              <w:rPr>
                <w:rFonts w:hAnsi="宋体"/>
              </w:rPr>
            </w:pPr>
            <w:r>
              <w:rPr>
                <w:rFonts w:hint="eastAsia" w:hAnsi="宋体"/>
              </w:rPr>
              <w:t>90</w:t>
            </w:r>
            <w:r>
              <w:rPr>
                <w:rFonts w:hAnsi="宋体"/>
              </w:rPr>
              <w:t>日历天（从投标截止之日算起）</w:t>
            </w:r>
          </w:p>
        </w:tc>
      </w:tr>
      <w:tr w14:paraId="2AADFC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6EEF22D">
            <w:pPr>
              <w:pStyle w:val="26"/>
              <w:spacing w:line="360" w:lineRule="auto"/>
              <w:jc w:val="center"/>
              <w:rPr>
                <w:rFonts w:hAnsi="宋体"/>
              </w:rPr>
            </w:pPr>
            <w:r>
              <w:rPr>
                <w:rFonts w:hint="eastAsia" w:hAnsi="宋体"/>
              </w:rPr>
              <w:t>9</w:t>
            </w:r>
          </w:p>
        </w:tc>
        <w:tc>
          <w:tcPr>
            <w:tcW w:w="1038" w:type="dxa"/>
            <w:vAlign w:val="center"/>
          </w:tcPr>
          <w:p w14:paraId="19C3308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7DEA9E5F">
            <w:pPr>
              <w:pStyle w:val="26"/>
              <w:spacing w:line="360" w:lineRule="auto"/>
              <w:jc w:val="center"/>
              <w:rPr>
                <w:rFonts w:hAnsi="宋体"/>
              </w:rPr>
            </w:pPr>
            <w:r>
              <w:rPr>
                <w:rFonts w:hint="eastAsia" w:hAnsi="宋体"/>
              </w:rPr>
              <w:t>投标保证金</w:t>
            </w:r>
          </w:p>
        </w:tc>
        <w:tc>
          <w:tcPr>
            <w:tcW w:w="6520" w:type="dxa"/>
            <w:vAlign w:val="center"/>
          </w:tcPr>
          <w:p w14:paraId="1005D186">
            <w:pPr>
              <w:tabs>
                <w:tab w:val="left" w:pos="915"/>
              </w:tabs>
              <w:spacing w:line="360" w:lineRule="exact"/>
              <w:rPr>
                <w:rFonts w:hAnsi="宋体"/>
              </w:rPr>
            </w:pPr>
            <w:r>
              <w:rPr>
                <w:rFonts w:hint="eastAsia" w:hAnsi="宋体"/>
              </w:rPr>
              <w:t>不要求向采购代理机构提交</w:t>
            </w:r>
          </w:p>
        </w:tc>
      </w:tr>
      <w:tr w14:paraId="5A2D29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20799C09">
            <w:pPr>
              <w:pStyle w:val="26"/>
              <w:spacing w:line="360" w:lineRule="auto"/>
              <w:jc w:val="center"/>
              <w:rPr>
                <w:rFonts w:hAnsi="宋体"/>
              </w:rPr>
            </w:pPr>
            <w:r>
              <w:rPr>
                <w:rFonts w:hint="eastAsia" w:hAnsi="宋体"/>
              </w:rPr>
              <w:t>10</w:t>
            </w:r>
          </w:p>
        </w:tc>
        <w:tc>
          <w:tcPr>
            <w:tcW w:w="1038" w:type="dxa"/>
            <w:vAlign w:val="center"/>
          </w:tcPr>
          <w:p w14:paraId="6FC2CD16">
            <w:pPr>
              <w:pStyle w:val="26"/>
              <w:spacing w:line="360" w:lineRule="auto"/>
              <w:jc w:val="center"/>
              <w:rPr>
                <w:rFonts w:hAnsi="宋体"/>
              </w:rPr>
            </w:pPr>
            <w:r>
              <w:rPr>
                <w:rFonts w:hint="eastAsia" w:hAnsi="宋体"/>
              </w:rPr>
              <w:t>16.1</w:t>
            </w:r>
          </w:p>
        </w:tc>
        <w:tc>
          <w:tcPr>
            <w:tcW w:w="1843" w:type="dxa"/>
            <w:vAlign w:val="center"/>
          </w:tcPr>
          <w:p w14:paraId="1AC3A14F">
            <w:pPr>
              <w:pStyle w:val="26"/>
              <w:spacing w:line="360" w:lineRule="auto"/>
              <w:jc w:val="center"/>
              <w:rPr>
                <w:rFonts w:hAnsi="宋体"/>
              </w:rPr>
            </w:pPr>
            <w:r>
              <w:rPr>
                <w:rFonts w:hint="eastAsia" w:hAnsi="宋体"/>
              </w:rPr>
              <w:t>投标预备会</w:t>
            </w:r>
          </w:p>
          <w:p w14:paraId="551C7D7C">
            <w:pPr>
              <w:pStyle w:val="26"/>
              <w:spacing w:line="360" w:lineRule="auto"/>
              <w:jc w:val="center"/>
              <w:rPr>
                <w:rFonts w:hAnsi="宋体"/>
              </w:rPr>
            </w:pPr>
            <w:r>
              <w:rPr>
                <w:rFonts w:hint="eastAsia" w:hAnsi="宋体"/>
              </w:rPr>
              <w:t>（答疑会）</w:t>
            </w:r>
          </w:p>
        </w:tc>
        <w:tc>
          <w:tcPr>
            <w:tcW w:w="6520" w:type="dxa"/>
            <w:vAlign w:val="center"/>
          </w:tcPr>
          <w:p w14:paraId="24B9EC62">
            <w:pPr>
              <w:pStyle w:val="26"/>
              <w:spacing w:line="360" w:lineRule="auto"/>
              <w:rPr>
                <w:rFonts w:hAnsi="宋体"/>
              </w:rPr>
            </w:pPr>
            <w:r>
              <w:rPr>
                <w:rFonts w:hint="eastAsia" w:hAnsi="宋体"/>
              </w:rPr>
              <w:t>不召开</w:t>
            </w:r>
          </w:p>
        </w:tc>
      </w:tr>
      <w:tr w14:paraId="571B83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E75262E">
            <w:pPr>
              <w:pStyle w:val="26"/>
              <w:spacing w:line="360" w:lineRule="auto"/>
              <w:jc w:val="center"/>
              <w:rPr>
                <w:rFonts w:hAnsi="宋体"/>
              </w:rPr>
            </w:pPr>
            <w:r>
              <w:rPr>
                <w:rFonts w:hint="eastAsia" w:hAnsi="宋体"/>
              </w:rPr>
              <w:t>11</w:t>
            </w:r>
          </w:p>
        </w:tc>
        <w:tc>
          <w:tcPr>
            <w:tcW w:w="1038" w:type="dxa"/>
            <w:vAlign w:val="center"/>
          </w:tcPr>
          <w:p w14:paraId="7466D68A">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2C040735">
            <w:pPr>
              <w:pStyle w:val="26"/>
              <w:spacing w:line="360" w:lineRule="auto"/>
              <w:jc w:val="center"/>
              <w:rPr>
                <w:rFonts w:hAnsi="宋体"/>
              </w:rPr>
            </w:pPr>
            <w:r>
              <w:rPr>
                <w:rFonts w:hint="eastAsia" w:hAnsi="宋体"/>
              </w:rPr>
              <w:t>投标文件数量</w:t>
            </w:r>
          </w:p>
        </w:tc>
        <w:tc>
          <w:tcPr>
            <w:tcW w:w="6520" w:type="dxa"/>
          </w:tcPr>
          <w:p w14:paraId="7AB4D28B">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90234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1834C16">
            <w:pPr>
              <w:pStyle w:val="26"/>
              <w:spacing w:line="360" w:lineRule="auto"/>
              <w:jc w:val="center"/>
              <w:rPr>
                <w:rFonts w:hAnsi="宋体"/>
              </w:rPr>
            </w:pPr>
            <w:r>
              <w:rPr>
                <w:rFonts w:hint="eastAsia" w:hAnsi="宋体"/>
              </w:rPr>
              <w:t>12</w:t>
            </w:r>
          </w:p>
        </w:tc>
        <w:tc>
          <w:tcPr>
            <w:tcW w:w="1038" w:type="dxa"/>
            <w:vAlign w:val="center"/>
          </w:tcPr>
          <w:p w14:paraId="1AF3D91F">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527521BE">
            <w:pPr>
              <w:pStyle w:val="26"/>
              <w:spacing w:line="360" w:lineRule="auto"/>
              <w:jc w:val="center"/>
              <w:rPr>
                <w:rFonts w:hAnsi="宋体"/>
              </w:rPr>
            </w:pPr>
            <w:r>
              <w:rPr>
                <w:rFonts w:hint="eastAsia" w:hAnsi="宋体"/>
              </w:rPr>
              <w:t>开标</w:t>
            </w:r>
          </w:p>
        </w:tc>
        <w:tc>
          <w:tcPr>
            <w:tcW w:w="6520" w:type="dxa"/>
          </w:tcPr>
          <w:p w14:paraId="6D503A83">
            <w:pPr>
              <w:pStyle w:val="26"/>
              <w:spacing w:line="360" w:lineRule="auto"/>
              <w:rPr>
                <w:rFonts w:hAnsi="宋体"/>
              </w:rPr>
            </w:pPr>
            <w:r>
              <w:rPr>
                <w:rFonts w:hint="eastAsia" w:hAnsi="宋体"/>
                <w:szCs w:val="21"/>
              </w:rPr>
              <w:t>详见《第一章 投标邀请》</w:t>
            </w:r>
          </w:p>
        </w:tc>
      </w:tr>
      <w:tr w14:paraId="02AAE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9FFF24">
            <w:pPr>
              <w:pStyle w:val="26"/>
              <w:spacing w:line="360" w:lineRule="auto"/>
              <w:jc w:val="center"/>
              <w:rPr>
                <w:rFonts w:hAnsi="宋体"/>
              </w:rPr>
            </w:pPr>
            <w:r>
              <w:rPr>
                <w:rFonts w:hint="eastAsia" w:hAnsi="宋体"/>
              </w:rPr>
              <w:t>13</w:t>
            </w:r>
          </w:p>
        </w:tc>
        <w:tc>
          <w:tcPr>
            <w:tcW w:w="1038" w:type="dxa"/>
            <w:vAlign w:val="center"/>
          </w:tcPr>
          <w:p w14:paraId="6F0D7A9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0C9BFF8">
            <w:pPr>
              <w:pStyle w:val="26"/>
              <w:spacing w:line="360" w:lineRule="auto"/>
              <w:jc w:val="center"/>
              <w:rPr>
                <w:rFonts w:hAnsi="宋体"/>
              </w:rPr>
            </w:pPr>
            <w:r>
              <w:rPr>
                <w:rFonts w:hint="eastAsia" w:hAnsi="宋体"/>
              </w:rPr>
              <w:t>投标截止时间</w:t>
            </w:r>
          </w:p>
        </w:tc>
        <w:tc>
          <w:tcPr>
            <w:tcW w:w="6520" w:type="dxa"/>
          </w:tcPr>
          <w:p w14:paraId="0AB2D4BA">
            <w:pPr>
              <w:pStyle w:val="26"/>
              <w:spacing w:line="360" w:lineRule="auto"/>
              <w:rPr>
                <w:rFonts w:hAnsi="宋体"/>
                <w:b/>
              </w:rPr>
            </w:pPr>
            <w:r>
              <w:rPr>
                <w:rFonts w:hint="eastAsia" w:hAnsi="宋体"/>
                <w:szCs w:val="21"/>
              </w:rPr>
              <w:t>详见《第一章 投标邀请》</w:t>
            </w:r>
          </w:p>
        </w:tc>
      </w:tr>
      <w:tr w14:paraId="05EA0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D222528">
            <w:pPr>
              <w:pStyle w:val="26"/>
              <w:spacing w:line="360" w:lineRule="auto"/>
              <w:jc w:val="center"/>
              <w:rPr>
                <w:rFonts w:hAnsi="宋体"/>
              </w:rPr>
            </w:pPr>
            <w:r>
              <w:rPr>
                <w:rFonts w:hint="eastAsia" w:hAnsi="宋体"/>
              </w:rPr>
              <w:t>14</w:t>
            </w:r>
          </w:p>
        </w:tc>
        <w:tc>
          <w:tcPr>
            <w:tcW w:w="1038" w:type="dxa"/>
            <w:vAlign w:val="center"/>
          </w:tcPr>
          <w:p w14:paraId="1C203E1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59A65553">
            <w:pPr>
              <w:pStyle w:val="26"/>
              <w:spacing w:line="360" w:lineRule="auto"/>
              <w:jc w:val="center"/>
              <w:rPr>
                <w:rFonts w:hAnsi="宋体"/>
              </w:rPr>
            </w:pPr>
            <w:r>
              <w:rPr>
                <w:rFonts w:hint="eastAsia" w:hAnsi="宋体"/>
              </w:rPr>
              <w:t>评标办法</w:t>
            </w:r>
          </w:p>
        </w:tc>
        <w:tc>
          <w:tcPr>
            <w:tcW w:w="6520" w:type="dxa"/>
          </w:tcPr>
          <w:p w14:paraId="03259BAF">
            <w:pPr>
              <w:pStyle w:val="26"/>
              <w:spacing w:line="360" w:lineRule="auto"/>
              <w:rPr>
                <w:rFonts w:hAnsi="宋体"/>
              </w:rPr>
            </w:pPr>
            <w:r>
              <w:rPr>
                <w:rFonts w:hint="eastAsia" w:hAnsi="宋体"/>
              </w:rPr>
              <w:t>综合评分法</w:t>
            </w:r>
          </w:p>
        </w:tc>
      </w:tr>
      <w:tr w14:paraId="75F39E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4EF7E39">
            <w:pPr>
              <w:pStyle w:val="26"/>
              <w:spacing w:line="360" w:lineRule="auto"/>
              <w:jc w:val="center"/>
              <w:rPr>
                <w:rFonts w:hAnsi="宋体"/>
              </w:rPr>
            </w:pPr>
            <w:r>
              <w:rPr>
                <w:rFonts w:hint="eastAsia" w:hAnsi="宋体"/>
              </w:rPr>
              <w:t>15</w:t>
            </w:r>
          </w:p>
        </w:tc>
        <w:tc>
          <w:tcPr>
            <w:tcW w:w="1038" w:type="dxa"/>
            <w:vAlign w:val="center"/>
          </w:tcPr>
          <w:p w14:paraId="30671DC1">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3D3D0A32">
            <w:pPr>
              <w:pStyle w:val="26"/>
              <w:spacing w:line="360" w:lineRule="auto"/>
              <w:jc w:val="center"/>
              <w:rPr>
                <w:snapToGrid w:val="0"/>
                <w:kern w:val="0"/>
              </w:rPr>
            </w:pPr>
            <w:r>
              <w:rPr>
                <w:rFonts w:hint="eastAsia"/>
                <w:snapToGrid w:val="0"/>
                <w:kern w:val="0"/>
              </w:rPr>
              <w:t>履约保证金</w:t>
            </w:r>
          </w:p>
        </w:tc>
        <w:tc>
          <w:tcPr>
            <w:tcW w:w="6520" w:type="dxa"/>
          </w:tcPr>
          <w:p w14:paraId="5541AB3D">
            <w:pPr>
              <w:pStyle w:val="26"/>
              <w:spacing w:line="360" w:lineRule="auto"/>
              <w:rPr>
                <w:rFonts w:hAnsi="宋体"/>
              </w:rPr>
            </w:pPr>
            <w:r>
              <w:rPr>
                <w:rFonts w:hint="eastAsia"/>
                <w:snapToGrid w:val="0"/>
                <w:kern w:val="0"/>
              </w:rPr>
              <w:t>按签订的合同条款执行</w:t>
            </w:r>
          </w:p>
        </w:tc>
      </w:tr>
      <w:tr w14:paraId="7C097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E43AE31">
            <w:pPr>
              <w:pStyle w:val="26"/>
              <w:spacing w:line="360" w:lineRule="auto"/>
              <w:jc w:val="center"/>
              <w:rPr>
                <w:rFonts w:hAnsi="宋体"/>
              </w:rPr>
            </w:pPr>
            <w:r>
              <w:rPr>
                <w:rFonts w:hint="eastAsia" w:hAnsi="宋体"/>
              </w:rPr>
              <w:t>16</w:t>
            </w:r>
          </w:p>
        </w:tc>
        <w:tc>
          <w:tcPr>
            <w:tcW w:w="1038" w:type="dxa"/>
            <w:vAlign w:val="center"/>
          </w:tcPr>
          <w:p w14:paraId="1F31842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8FA6074">
            <w:pPr>
              <w:pStyle w:val="26"/>
              <w:spacing w:line="360" w:lineRule="auto"/>
              <w:jc w:val="center"/>
              <w:rPr>
                <w:rFonts w:hAnsi="宋体"/>
              </w:rPr>
            </w:pPr>
            <w:r>
              <w:rPr>
                <w:rFonts w:hint="eastAsia" w:hAnsi="宋体"/>
              </w:rPr>
              <w:t>中标服务费</w:t>
            </w:r>
          </w:p>
        </w:tc>
        <w:tc>
          <w:tcPr>
            <w:tcW w:w="6520" w:type="dxa"/>
          </w:tcPr>
          <w:p w14:paraId="468ADD3D">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07235638">
            <w:pPr>
              <w:pStyle w:val="26"/>
              <w:spacing w:line="360" w:lineRule="auto"/>
              <w:rPr>
                <w:rFonts w:asciiTheme="minorEastAsia" w:hAnsiTheme="minorEastAsia" w:eastAsiaTheme="minorEastAsia"/>
              </w:rPr>
            </w:pPr>
            <w:r>
              <w:rPr>
                <w:rFonts w:hint="eastAsia" w:hAnsi="宋体" w:eastAsia="宋体" w:cs="MS Mincho"/>
                <w:sz w:val="24"/>
                <w:szCs w:val="24"/>
                <w:lang w:eastAsia="zh-CN"/>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spacing w:val="1"/>
                <w:u w:val="single" w:color="auto"/>
              </w:rPr>
              <w:t>10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w:t>
            </w:r>
            <w:r>
              <w:rPr>
                <w:rFonts w:hint="eastAsia" w:asciiTheme="minorEastAsia" w:hAnsiTheme="minorEastAsia" w:eastAsiaTheme="minorEastAsia"/>
              </w:rPr>
              <w:t>00</w:t>
            </w:r>
            <w:r>
              <w:rPr>
                <w:rFonts w:hint="eastAsia" w:asciiTheme="minorEastAsia" w:hAnsiTheme="minorEastAsia" w:eastAsiaTheme="minorEastAsia"/>
                <w:lang w:val="en-US" w:eastAsia="zh-CN"/>
              </w:rPr>
              <w:t>.00</w:t>
            </w:r>
            <w:r>
              <w:rPr>
                <w:rFonts w:hint="eastAsia" w:asciiTheme="minorEastAsia" w:hAnsiTheme="minorEastAsia" w:eastAsiaTheme="minorEastAsia"/>
              </w:rPr>
              <w:t>元。</w:t>
            </w:r>
          </w:p>
          <w:p w14:paraId="77C5462C">
            <w:pPr>
              <w:pStyle w:val="26"/>
              <w:spacing w:line="360" w:lineRule="auto"/>
              <w:rPr>
                <w:rFonts w:hAnsi="宋体"/>
              </w:rPr>
            </w:pPr>
            <w:r>
              <w:rPr>
                <w:rFonts w:hint="eastAsia" w:hAnsi="宋体"/>
                <w:lang w:eastAsia="zh-CN"/>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10</w:t>
            </w:r>
            <w:r>
              <w:rPr>
                <w:rFonts w:hint="eastAsia" w:asciiTheme="minorEastAsia" w:hAnsiTheme="minorEastAsia" w:eastAsiaTheme="minorEastAsia"/>
                <w:u w:val="single"/>
              </w:rPr>
              <w:t xml:space="preserve">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4725.</w:t>
            </w:r>
            <w:r>
              <w:rPr>
                <w:rFonts w:hint="eastAsia" w:asciiTheme="minorEastAsia" w:hAnsiTheme="minorEastAsia" w:eastAsiaTheme="minorEastAsia"/>
                <w:u w:val="single"/>
              </w:rPr>
              <w:t xml:space="preserve">00 </w:t>
            </w:r>
            <w:r>
              <w:rPr>
                <w:rFonts w:hint="eastAsia" w:asciiTheme="minorEastAsia" w:hAnsiTheme="minorEastAsia" w:eastAsiaTheme="minorEastAsia"/>
              </w:rPr>
              <w:t>元。</w:t>
            </w:r>
          </w:p>
        </w:tc>
      </w:tr>
    </w:tbl>
    <w:p w14:paraId="5F7D2EEC">
      <w:pPr>
        <w:rPr>
          <w:szCs w:val="21"/>
        </w:rPr>
      </w:pPr>
    </w:p>
    <w:p w14:paraId="7FA2B4E1"/>
    <w:p w14:paraId="715DF58B"/>
    <w:p w14:paraId="618CD2FA"/>
    <w:p w14:paraId="1CBE69B4"/>
    <w:p w14:paraId="443E4502"/>
    <w:p w14:paraId="43F84584"/>
    <w:p w14:paraId="6A62769A"/>
    <w:p w14:paraId="6FD5A5E3"/>
    <w:p w14:paraId="7A40A144"/>
    <w:p w14:paraId="2DC6135B"/>
    <w:p w14:paraId="3407FBB8"/>
    <w:p w14:paraId="237C0B28"/>
    <w:p w14:paraId="7D3616FB"/>
    <w:p w14:paraId="004A9E9E"/>
    <w:p w14:paraId="4701C16D"/>
    <w:p w14:paraId="7A6A68CE"/>
    <w:p w14:paraId="29F56111"/>
    <w:p w14:paraId="42EE5181"/>
    <w:p w14:paraId="4BA4FFE3"/>
    <w:p w14:paraId="4F2957EA"/>
    <w:p w14:paraId="335C0DFB"/>
    <w:p w14:paraId="3073097F"/>
    <w:p w14:paraId="7FFF8FB9"/>
    <w:p w14:paraId="5376296D"/>
    <w:p w14:paraId="5723FEDF"/>
    <w:p w14:paraId="64E1ECA3"/>
    <w:p w14:paraId="78700AC5"/>
    <w:p w14:paraId="2A05EF47"/>
    <w:p w14:paraId="6C962823"/>
    <w:p w14:paraId="18055846"/>
    <w:p w14:paraId="61A67987"/>
    <w:p w14:paraId="5BACCD7E"/>
    <w:p w14:paraId="522E71A0"/>
    <w:p w14:paraId="2A712747"/>
    <w:p w14:paraId="3E4DA253"/>
    <w:p w14:paraId="3BD01C46"/>
    <w:p w14:paraId="45873090"/>
    <w:p w14:paraId="6D9D0D19"/>
    <w:p w14:paraId="31A1FABF"/>
    <w:p w14:paraId="2F946221"/>
    <w:p w14:paraId="0C95F287"/>
    <w:p w14:paraId="3E50CBA9">
      <w:pPr>
        <w:pStyle w:val="3"/>
        <w:rPr>
          <w:rFonts w:hint="eastAsia"/>
        </w:rPr>
      </w:pPr>
      <w:bookmarkStart w:id="26" w:name="_Toc135293169"/>
    </w:p>
    <w:p w14:paraId="289E51FF">
      <w:pPr>
        <w:pStyle w:val="3"/>
      </w:pPr>
      <w:r>
        <w:rPr>
          <w:rFonts w:hint="eastAsia"/>
        </w:rPr>
        <w:t>第六章  投标人须知</w:t>
      </w:r>
      <w:bookmarkEnd w:id="26"/>
    </w:p>
    <w:p w14:paraId="68AC19E1">
      <w:pPr>
        <w:pStyle w:val="2"/>
        <w:spacing w:before="0" w:after="0"/>
      </w:pPr>
      <w:bookmarkStart w:id="27" w:name="_Toc135293170"/>
      <w:r>
        <w:rPr>
          <w:rFonts w:hint="eastAsia"/>
        </w:rPr>
        <w:t>一、说</w:t>
      </w:r>
      <w:r>
        <w:t xml:space="preserve">  </w:t>
      </w:r>
      <w:r>
        <w:rPr>
          <w:rFonts w:hint="eastAsia"/>
        </w:rPr>
        <w:t>明</w:t>
      </w:r>
      <w:bookmarkEnd w:id="27"/>
    </w:p>
    <w:p w14:paraId="04F2EAD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5AD384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2B1143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BC3A3E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608319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0AFEA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48DC04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B479BD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044EE6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C83E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61D1DB3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611755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273CEF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5F0B8D0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564C58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9AA6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0B7451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24ABED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5BA7FB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8B3AA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470B88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0D2EF3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708AC5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4A88C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37A8276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754766C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40D2AE5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5CBF4EE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5619928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1BEC57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7C65F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3F3365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19E68F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215D6C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689B5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7159B2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48650D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B825A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2284C4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3D556A6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03E6CE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7BB9E0D2">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21F3E70B">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33B7C63E">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55B1961F">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7E59B02A">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34DF2378">
      <w:pPr>
        <w:adjustRightInd w:val="0"/>
        <w:spacing w:line="360" w:lineRule="auto"/>
        <w:jc w:val="center"/>
        <w:rPr>
          <w:rFonts w:asciiTheme="minorEastAsia" w:hAnsiTheme="minorEastAsia" w:eastAsiaTheme="minorEastAsia"/>
          <w:b/>
          <w:snapToGrid w:val="0"/>
          <w:kern w:val="0"/>
        </w:rPr>
      </w:pPr>
      <w:bookmarkStart w:id="28" w:name="q5"/>
      <w:bookmarkEnd w:id="28"/>
    </w:p>
    <w:p w14:paraId="732E2229">
      <w:pPr>
        <w:pStyle w:val="2"/>
        <w:spacing w:before="0" w:after="0"/>
      </w:pPr>
      <w:bookmarkStart w:id="29" w:name="_Toc135293171"/>
      <w:r>
        <w:rPr>
          <w:rFonts w:hint="eastAsia"/>
        </w:rPr>
        <w:t>二、招标文件说明</w:t>
      </w:r>
      <w:bookmarkEnd w:id="29"/>
    </w:p>
    <w:p w14:paraId="5716223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10CACD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6EDF7B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6CBD3A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4C4E2F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62F915C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DB2ABB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7DC213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09BBAC2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610B7B7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1F857FF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674EDD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2F8FA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14E6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C7DD1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1452D0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5AB6CAF0">
      <w:pPr>
        <w:adjustRightInd w:val="0"/>
        <w:spacing w:line="360" w:lineRule="auto"/>
        <w:ind w:firstLine="600"/>
        <w:jc w:val="center"/>
        <w:rPr>
          <w:rFonts w:asciiTheme="minorEastAsia" w:hAnsiTheme="minorEastAsia" w:eastAsiaTheme="minorEastAsia"/>
          <w:b/>
          <w:snapToGrid w:val="0"/>
          <w:kern w:val="0"/>
        </w:rPr>
      </w:pPr>
    </w:p>
    <w:p w14:paraId="6B562D6E">
      <w:pPr>
        <w:pStyle w:val="2"/>
        <w:spacing w:before="0" w:after="0"/>
      </w:pPr>
      <w:bookmarkStart w:id="30" w:name="q6"/>
      <w:bookmarkEnd w:id="30"/>
      <w:bookmarkStart w:id="31" w:name="_Toc135293172"/>
      <w:r>
        <w:rPr>
          <w:rFonts w:hint="eastAsia"/>
        </w:rPr>
        <w:t>三、投标文件的编写</w:t>
      </w:r>
      <w:bookmarkEnd w:id="31"/>
    </w:p>
    <w:p w14:paraId="7FA3FD1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30A8C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34B326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2B34B10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11FAA3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470BC2B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4F9C61C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B73FC1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10AFE60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6A12BA2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563A491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05A5E59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6150DC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43B2E6F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3C2D718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2EC2715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42503DC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692EE10A">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7A0BB241">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7D7931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7D769C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4AE108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421FC5A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E3FFFF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20AFA6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0DFCBF4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41B9B5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7C95FFE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7674C01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5C378B1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6CBF18E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0055EE0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642B83E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44B3D85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1C14E32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7191970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3DE5BA3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15FA9A3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32C8C3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099F130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EB610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58BF6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11791C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4DE7662A">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0AAA0F1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194FF1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7CF4CC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1382039">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AAEEA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099313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A849B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4A9184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7DE813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40B34E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6370FF7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6374392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1E49BA2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19E55E4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1E1341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3BAAB7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0C005A23">
      <w:pPr>
        <w:adjustRightInd w:val="0"/>
        <w:spacing w:line="360" w:lineRule="auto"/>
        <w:rPr>
          <w:rFonts w:asciiTheme="minorEastAsia" w:hAnsiTheme="minorEastAsia" w:eastAsiaTheme="minorEastAsia"/>
          <w:snapToGrid w:val="0"/>
          <w:kern w:val="0"/>
        </w:rPr>
      </w:pPr>
    </w:p>
    <w:p w14:paraId="3659F893">
      <w:pPr>
        <w:pStyle w:val="2"/>
        <w:spacing w:before="0" w:after="0"/>
      </w:pPr>
      <w:bookmarkStart w:id="32" w:name="q7"/>
      <w:bookmarkEnd w:id="32"/>
      <w:bookmarkStart w:id="33" w:name="_Toc135293173"/>
      <w:r>
        <w:rPr>
          <w:rFonts w:hint="eastAsia"/>
        </w:rPr>
        <w:t>四、投标文件的递交</w:t>
      </w:r>
      <w:bookmarkEnd w:id="33"/>
    </w:p>
    <w:p w14:paraId="366DD05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46EBC8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54E001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41B356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198109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15CBE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49711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78D81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432F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AFE7E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01E9E2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223B3C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51694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C70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B7568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670AC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29989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CEDF9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1DABC2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A3A8E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BBBBB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222C6F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57CA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4363E3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65E11FB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52D3A02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45ADA27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4" w:name="_Hlt35050056"/>
      <w:bookmarkEnd w:id="34"/>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50B140C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0C6D79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3EABC8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1F85E86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06AA199C">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9FFE63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32B3D936">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7E722729">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32D9ACBC">
      <w:pPr>
        <w:tabs>
          <w:tab w:val="left" w:pos="0"/>
        </w:tabs>
        <w:adjustRightInd w:val="0"/>
        <w:spacing w:line="360" w:lineRule="auto"/>
        <w:rPr>
          <w:rFonts w:asciiTheme="minorEastAsia" w:hAnsiTheme="minorEastAsia" w:eastAsiaTheme="minorEastAsia"/>
          <w:snapToGrid w:val="0"/>
          <w:kern w:val="0"/>
        </w:rPr>
      </w:pPr>
    </w:p>
    <w:p w14:paraId="60C5AB8F">
      <w:pPr>
        <w:pStyle w:val="2"/>
        <w:spacing w:before="0" w:after="0"/>
      </w:pPr>
      <w:bookmarkStart w:id="35" w:name="q8"/>
      <w:bookmarkEnd w:id="35"/>
      <w:bookmarkStart w:id="36" w:name="_Toc135293174"/>
      <w:r>
        <w:rPr>
          <w:rFonts w:hint="eastAsia"/>
        </w:rPr>
        <w:t>五、开标和评标</w:t>
      </w:r>
      <w:bookmarkEnd w:id="36"/>
    </w:p>
    <w:p w14:paraId="6DC7A87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30BC349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CE2A9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79FD53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30DCE2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0E549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0C1581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0D2391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9A574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0E12FF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E3496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3E3428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E58F5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6F0F1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3614459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6B9960D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0871C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1306FCA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69FC7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281AC9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784CD3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1F3A5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7C390010">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AEC5A3">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F8687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51D43A0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77C0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35D0A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7F06865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304F10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05D815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4F84FC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8C07B5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3FC5F9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024063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C1ED2C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17D13EF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A2DA09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4859327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641BC5F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214E6D4A">
      <w:pPr>
        <w:adjustRightInd w:val="0"/>
        <w:spacing w:line="360" w:lineRule="auto"/>
        <w:ind w:left="357"/>
        <w:jc w:val="center"/>
        <w:rPr>
          <w:rFonts w:asciiTheme="minorEastAsia" w:hAnsiTheme="minorEastAsia" w:eastAsiaTheme="minorEastAsia"/>
          <w:b/>
          <w:snapToGrid w:val="0"/>
          <w:kern w:val="0"/>
        </w:rPr>
      </w:pPr>
      <w:bookmarkStart w:id="37" w:name="q9"/>
      <w:bookmarkEnd w:id="37"/>
    </w:p>
    <w:p w14:paraId="0A2EF263">
      <w:pPr>
        <w:pStyle w:val="2"/>
        <w:spacing w:before="0" w:after="0"/>
      </w:pPr>
      <w:bookmarkStart w:id="38" w:name="_Toc135293175"/>
      <w:r>
        <w:rPr>
          <w:rFonts w:hint="eastAsia"/>
        </w:rPr>
        <w:t>六、授予合同</w:t>
      </w:r>
      <w:bookmarkEnd w:id="38"/>
    </w:p>
    <w:p w14:paraId="5DA4D28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0764FC37">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695445D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76A91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4366EA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1AA4B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22A88B2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274BD8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2891861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651F3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640CC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FB09E4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57FC5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2C37013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71B11A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2DB1CE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4273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3166" w:type="dxa"/>
          </w:tcPr>
          <w:p w14:paraId="348D990C">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3810"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8255"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0809409">
            <w:pPr>
              <w:ind w:firstLine="392" w:firstLineChars="186"/>
              <w:rPr>
                <w:rFonts w:ascii="宋体" w:hAnsi="宋体"/>
                <w:b/>
                <w:szCs w:val="21"/>
              </w:rPr>
            </w:pPr>
            <w:r>
              <w:rPr>
                <w:rFonts w:hint="eastAsia" w:ascii="宋体" w:hAnsi="宋体"/>
                <w:b/>
                <w:szCs w:val="21"/>
              </w:rPr>
              <w:t>费率　　　　　</w:t>
            </w:r>
          </w:p>
          <w:p w14:paraId="4EBB3F6E">
            <w:pPr>
              <w:ind w:firstLine="1054"/>
              <w:rPr>
                <w:rFonts w:ascii="宋体" w:hAnsi="宋体"/>
                <w:b/>
                <w:szCs w:val="21"/>
              </w:rPr>
            </w:pPr>
            <w:r>
              <w:rPr>
                <w:rFonts w:hint="eastAsia" w:ascii="宋体" w:hAnsi="宋体"/>
                <w:b/>
                <w:szCs w:val="21"/>
              </w:rPr>
              <w:t>　　　</w:t>
            </w:r>
          </w:p>
          <w:p w14:paraId="657717C5">
            <w:pPr>
              <w:rPr>
                <w:rFonts w:ascii="宋体" w:hAnsi="宋体"/>
                <w:b/>
                <w:szCs w:val="21"/>
              </w:rPr>
            </w:pPr>
            <w:r>
              <w:rPr>
                <w:rFonts w:hint="eastAsia" w:ascii="宋体" w:hAnsi="宋体"/>
                <w:b/>
                <w:szCs w:val="21"/>
              </w:rPr>
              <w:t>中标金额</w:t>
            </w:r>
          </w:p>
        </w:tc>
        <w:tc>
          <w:tcPr>
            <w:tcW w:w="2056" w:type="dxa"/>
            <w:vAlign w:val="center"/>
          </w:tcPr>
          <w:p w14:paraId="160E495B">
            <w:pPr>
              <w:jc w:val="center"/>
              <w:rPr>
                <w:rFonts w:ascii="宋体" w:hAnsi="宋体"/>
                <w:b/>
                <w:szCs w:val="21"/>
              </w:rPr>
            </w:pPr>
            <w:r>
              <w:rPr>
                <w:rFonts w:hint="eastAsia" w:ascii="宋体" w:hAnsi="宋体"/>
                <w:b/>
                <w:szCs w:val="21"/>
              </w:rPr>
              <w:t>货物采购</w:t>
            </w:r>
          </w:p>
        </w:tc>
        <w:tc>
          <w:tcPr>
            <w:tcW w:w="2056" w:type="dxa"/>
            <w:vAlign w:val="center"/>
          </w:tcPr>
          <w:p w14:paraId="1565EC44">
            <w:pPr>
              <w:jc w:val="center"/>
              <w:rPr>
                <w:rFonts w:ascii="宋体" w:hAnsi="宋体"/>
                <w:b/>
                <w:szCs w:val="21"/>
              </w:rPr>
            </w:pPr>
            <w:r>
              <w:rPr>
                <w:rFonts w:hint="eastAsia" w:ascii="宋体" w:hAnsi="宋体"/>
                <w:b/>
                <w:szCs w:val="21"/>
              </w:rPr>
              <w:t>服务采购</w:t>
            </w:r>
          </w:p>
        </w:tc>
        <w:tc>
          <w:tcPr>
            <w:tcW w:w="2057" w:type="dxa"/>
            <w:vAlign w:val="center"/>
          </w:tcPr>
          <w:p w14:paraId="478535AB">
            <w:pPr>
              <w:jc w:val="center"/>
              <w:rPr>
                <w:rFonts w:ascii="宋体" w:hAnsi="宋体"/>
                <w:b/>
                <w:szCs w:val="21"/>
              </w:rPr>
            </w:pPr>
            <w:r>
              <w:rPr>
                <w:rFonts w:hint="eastAsia" w:ascii="宋体" w:hAnsi="宋体"/>
                <w:b/>
                <w:szCs w:val="21"/>
              </w:rPr>
              <w:t>工程采购</w:t>
            </w:r>
          </w:p>
        </w:tc>
      </w:tr>
      <w:tr w14:paraId="1321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60CF07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7EA5E664">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21CC2069">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702DA1C2">
            <w:pPr>
              <w:widowControl/>
              <w:snapToGrid w:val="0"/>
              <w:jc w:val="center"/>
              <w:rPr>
                <w:rFonts w:ascii="宋体" w:hAnsi="宋体"/>
                <w:kern w:val="0"/>
                <w:szCs w:val="21"/>
              </w:rPr>
            </w:pPr>
            <w:r>
              <w:rPr>
                <w:rFonts w:hint="eastAsia" w:ascii="宋体" w:hAnsi="宋体"/>
                <w:kern w:val="0"/>
                <w:szCs w:val="21"/>
              </w:rPr>
              <w:t>1.000%</w:t>
            </w:r>
          </w:p>
        </w:tc>
      </w:tr>
      <w:tr w14:paraId="3C49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DE8C738">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414ACE8C">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C1A4DA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FC011DE">
            <w:pPr>
              <w:widowControl/>
              <w:snapToGrid w:val="0"/>
              <w:jc w:val="center"/>
              <w:rPr>
                <w:rFonts w:ascii="宋体" w:hAnsi="宋体"/>
                <w:kern w:val="0"/>
                <w:szCs w:val="21"/>
              </w:rPr>
            </w:pPr>
            <w:r>
              <w:rPr>
                <w:rFonts w:hint="eastAsia" w:ascii="宋体" w:hAnsi="宋体"/>
                <w:kern w:val="0"/>
                <w:szCs w:val="21"/>
              </w:rPr>
              <w:t>0.700%</w:t>
            </w:r>
          </w:p>
        </w:tc>
      </w:tr>
      <w:tr w14:paraId="67A5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D9A86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F5CAE4B">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6813A198">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1AD84004">
            <w:pPr>
              <w:widowControl/>
              <w:snapToGrid w:val="0"/>
              <w:jc w:val="center"/>
              <w:rPr>
                <w:rFonts w:ascii="宋体" w:hAnsi="宋体"/>
                <w:kern w:val="0"/>
                <w:szCs w:val="21"/>
              </w:rPr>
            </w:pPr>
            <w:r>
              <w:rPr>
                <w:rFonts w:hint="eastAsia" w:ascii="宋体" w:hAnsi="宋体"/>
                <w:kern w:val="0"/>
                <w:szCs w:val="21"/>
              </w:rPr>
              <w:t>0.550%</w:t>
            </w:r>
          </w:p>
        </w:tc>
      </w:tr>
      <w:tr w14:paraId="4079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5308E7D">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F02D5DF">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07632165">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038E3FC6">
            <w:pPr>
              <w:widowControl/>
              <w:snapToGrid w:val="0"/>
              <w:jc w:val="center"/>
              <w:rPr>
                <w:rFonts w:ascii="宋体" w:hAnsi="宋体"/>
                <w:kern w:val="0"/>
                <w:szCs w:val="21"/>
              </w:rPr>
            </w:pPr>
            <w:r>
              <w:rPr>
                <w:rFonts w:hint="eastAsia" w:ascii="宋体" w:hAnsi="宋体"/>
                <w:kern w:val="0"/>
                <w:szCs w:val="21"/>
              </w:rPr>
              <w:t>0.350%</w:t>
            </w:r>
          </w:p>
        </w:tc>
      </w:tr>
      <w:tr w14:paraId="49F5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744E741">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268F6840">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028F50E3">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44BCBF6D">
            <w:pPr>
              <w:widowControl/>
              <w:snapToGrid w:val="0"/>
              <w:jc w:val="center"/>
              <w:rPr>
                <w:rFonts w:ascii="宋体" w:hAnsi="宋体"/>
                <w:kern w:val="0"/>
                <w:szCs w:val="21"/>
              </w:rPr>
            </w:pPr>
            <w:r>
              <w:rPr>
                <w:rFonts w:hint="eastAsia" w:ascii="宋体" w:hAnsi="宋体"/>
                <w:kern w:val="0"/>
                <w:szCs w:val="21"/>
              </w:rPr>
              <w:t>0.200%</w:t>
            </w:r>
          </w:p>
        </w:tc>
      </w:tr>
      <w:tr w14:paraId="4441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2CED4C52">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0D54C1EC">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11AA9516">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6A9572EA">
            <w:pPr>
              <w:widowControl/>
              <w:snapToGrid w:val="0"/>
              <w:jc w:val="center"/>
              <w:rPr>
                <w:rFonts w:ascii="宋体" w:hAnsi="宋体"/>
                <w:kern w:val="0"/>
                <w:szCs w:val="21"/>
              </w:rPr>
            </w:pPr>
            <w:r>
              <w:rPr>
                <w:rFonts w:hint="eastAsia" w:ascii="宋体" w:hAnsi="宋体"/>
                <w:kern w:val="0"/>
                <w:szCs w:val="21"/>
              </w:rPr>
              <w:t>0.050%</w:t>
            </w:r>
          </w:p>
        </w:tc>
      </w:tr>
      <w:tr w14:paraId="1280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B86F315">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27E62F13">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0EFA91F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6907E782">
            <w:pPr>
              <w:widowControl/>
              <w:snapToGrid w:val="0"/>
              <w:jc w:val="center"/>
              <w:rPr>
                <w:rFonts w:ascii="宋体" w:hAnsi="宋体"/>
                <w:bCs/>
                <w:kern w:val="0"/>
                <w:szCs w:val="21"/>
              </w:rPr>
            </w:pPr>
            <w:r>
              <w:rPr>
                <w:rFonts w:hint="eastAsia" w:ascii="宋体" w:hAnsi="宋体"/>
                <w:bCs/>
                <w:kern w:val="0"/>
                <w:szCs w:val="21"/>
              </w:rPr>
              <w:t>0.035%</w:t>
            </w:r>
          </w:p>
        </w:tc>
      </w:tr>
      <w:tr w14:paraId="0AC7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5941">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882AC71">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26FBEF03">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320E109A">
            <w:pPr>
              <w:widowControl/>
              <w:snapToGrid w:val="0"/>
              <w:jc w:val="center"/>
              <w:rPr>
                <w:rFonts w:ascii="宋体" w:hAnsi="宋体"/>
                <w:bCs/>
                <w:kern w:val="0"/>
                <w:szCs w:val="21"/>
              </w:rPr>
            </w:pPr>
            <w:r>
              <w:rPr>
                <w:rFonts w:hint="eastAsia" w:ascii="宋体" w:hAnsi="宋体"/>
                <w:bCs/>
                <w:kern w:val="0"/>
                <w:szCs w:val="21"/>
              </w:rPr>
              <w:t>0.008%</w:t>
            </w:r>
          </w:p>
        </w:tc>
      </w:tr>
      <w:tr w14:paraId="4130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4F6EB0C">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E47DDBF">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70DFE3E3">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2C135AFE">
            <w:pPr>
              <w:widowControl/>
              <w:snapToGrid w:val="0"/>
              <w:jc w:val="center"/>
              <w:rPr>
                <w:rFonts w:ascii="宋体" w:hAnsi="宋体"/>
                <w:bCs/>
                <w:kern w:val="0"/>
                <w:szCs w:val="21"/>
              </w:rPr>
            </w:pPr>
            <w:r>
              <w:rPr>
                <w:rFonts w:hint="eastAsia" w:ascii="宋体" w:hAnsi="宋体"/>
                <w:bCs/>
                <w:kern w:val="0"/>
                <w:szCs w:val="21"/>
              </w:rPr>
              <w:t>0.006%</w:t>
            </w:r>
          </w:p>
        </w:tc>
      </w:tr>
      <w:tr w14:paraId="2BBD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4ABFF6DC">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4CF6B3B">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28940E29">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655EA659">
            <w:pPr>
              <w:widowControl/>
              <w:snapToGrid w:val="0"/>
              <w:jc w:val="center"/>
              <w:rPr>
                <w:rFonts w:ascii="宋体" w:hAnsi="宋体"/>
                <w:bCs/>
                <w:kern w:val="0"/>
                <w:szCs w:val="21"/>
              </w:rPr>
            </w:pPr>
            <w:r>
              <w:rPr>
                <w:rFonts w:hint="eastAsia" w:ascii="宋体" w:hAnsi="宋体"/>
                <w:bCs/>
                <w:kern w:val="0"/>
                <w:szCs w:val="21"/>
              </w:rPr>
              <w:t>0.004%</w:t>
            </w:r>
          </w:p>
        </w:tc>
      </w:tr>
    </w:tbl>
    <w:p w14:paraId="6C00DB7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5E78F5C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811CFA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0107E77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321154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11B195F2">
      <w:pPr>
        <w:spacing w:line="360" w:lineRule="auto"/>
        <w:ind w:firstLine="1044" w:firstLineChars="200"/>
        <w:rPr>
          <w:b/>
          <w:sz w:val="52"/>
          <w:szCs w:val="52"/>
        </w:rPr>
      </w:pPr>
    </w:p>
    <w:p w14:paraId="7D0D3FB2">
      <w:pPr>
        <w:pStyle w:val="2"/>
        <w:spacing w:before="0" w:after="0"/>
      </w:pPr>
      <w:bookmarkStart w:id="39" w:name="_Toc135293176"/>
      <w:r>
        <w:rPr>
          <w:rFonts w:hint="eastAsia"/>
        </w:rPr>
        <w:t>七、质疑处理</w:t>
      </w:r>
      <w:bookmarkEnd w:id="39"/>
    </w:p>
    <w:p w14:paraId="7BC79CC0">
      <w:pPr>
        <w:spacing w:line="360" w:lineRule="auto"/>
        <w:rPr>
          <w:rFonts w:asciiTheme="majorEastAsia" w:hAnsiTheme="majorEastAsia" w:eastAsiaTheme="majorEastAsia"/>
          <w:b/>
          <w:bCs/>
          <w:szCs w:val="21"/>
        </w:rPr>
      </w:pPr>
      <w:bookmarkStart w:id="40" w:name="_Hlk72439706"/>
      <w:r>
        <w:rPr>
          <w:rFonts w:hint="eastAsia" w:asciiTheme="majorEastAsia" w:hAnsiTheme="majorEastAsia" w:eastAsiaTheme="majorEastAsia"/>
          <w:b/>
          <w:bCs/>
          <w:szCs w:val="21"/>
        </w:rPr>
        <w:t>35.质疑提出与答复</w:t>
      </w:r>
    </w:p>
    <w:p w14:paraId="70D448A0">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249717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6AF9D8B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83F8C7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15904D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1B31349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1" w:name="_Hlk75374941"/>
      <w:r>
        <w:rPr>
          <w:rFonts w:hint="eastAsia" w:asciiTheme="majorEastAsia" w:hAnsiTheme="majorEastAsia" w:eastAsiaTheme="majorEastAsia"/>
          <w:szCs w:val="21"/>
        </w:rPr>
        <w:t>以联合体形式参与的，质疑应当由组成联合体的所有成员共同提出</w:t>
      </w:r>
      <w:bookmarkEnd w:id="41"/>
      <w:r>
        <w:rPr>
          <w:rFonts w:hint="eastAsia" w:asciiTheme="majorEastAsia" w:hAnsiTheme="majorEastAsia" w:eastAsiaTheme="majorEastAsia"/>
          <w:szCs w:val="21"/>
        </w:rPr>
        <w:t>；</w:t>
      </w:r>
    </w:p>
    <w:p w14:paraId="0500093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28D5D8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372629D3">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607A5C8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1D068B4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4F5C057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7979AF3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698CAC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61BF76F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798E6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8DAC4F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8A0F3E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D6DC70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14CD07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40B547F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08EA2CF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215024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2B2E43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D23EDD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238B13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128C3F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77F3407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3163FC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8079B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53AE0A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5273908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4E0C32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13702D0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E7CAAE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49A0E00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0"/>
    </w:p>
    <w:p w14:paraId="48B23B5F"/>
    <w:p w14:paraId="7454BE80"/>
    <w:p w14:paraId="335426E5"/>
    <w:p w14:paraId="6EA38CC4"/>
    <w:p w14:paraId="20E86025"/>
    <w:p w14:paraId="1725A73E"/>
    <w:p w14:paraId="37887844"/>
    <w:p w14:paraId="485098E8"/>
    <w:p w14:paraId="503795A5"/>
    <w:p w14:paraId="1A23E597"/>
    <w:p w14:paraId="2280839E"/>
    <w:p w14:paraId="6B71CCF3"/>
    <w:p w14:paraId="7F7456F0">
      <w:pPr>
        <w:pStyle w:val="3"/>
      </w:pPr>
      <w:bookmarkStart w:id="42" w:name="_Toc135293177"/>
      <w:r>
        <w:rPr>
          <w:rFonts w:hint="eastAsia"/>
        </w:rPr>
        <w:t>第七章  投标文件格式</w:t>
      </w:r>
      <w:bookmarkEnd w:id="42"/>
    </w:p>
    <w:p w14:paraId="64B6757E">
      <w:pPr>
        <w:jc w:val="center"/>
        <w:rPr>
          <w:b/>
          <w:sz w:val="52"/>
          <w:szCs w:val="52"/>
        </w:rPr>
      </w:pPr>
    </w:p>
    <w:p w14:paraId="18D5F65B">
      <w:pPr>
        <w:pStyle w:val="2"/>
        <w:spacing w:line="400" w:lineRule="exact"/>
        <w:rPr>
          <w:rFonts w:ascii="仿宋" w:hAnsi="仿宋" w:eastAsia="仿宋"/>
        </w:rPr>
      </w:pPr>
      <w:bookmarkStart w:id="43" w:name="_Toc44691163"/>
      <w:bookmarkStart w:id="44" w:name="_Toc14934"/>
      <w:bookmarkStart w:id="45" w:name="_Toc25194"/>
      <w:bookmarkStart w:id="46" w:name="_Toc44690704"/>
      <w:bookmarkStart w:id="47" w:name="_Toc31468"/>
      <w:bookmarkStart w:id="48" w:name="_Toc135293178"/>
      <w:bookmarkStart w:id="49" w:name="_Toc44690431"/>
      <w:bookmarkStart w:id="50" w:name="_Toc44691395"/>
      <w:bookmarkStart w:id="51" w:name="_Toc11772"/>
      <w:r>
        <w:rPr>
          <w:rFonts w:hint="eastAsia" w:ascii="仿宋" w:hAnsi="仿宋" w:eastAsia="仿宋"/>
        </w:rPr>
        <w:t>投标文件编制说明</w:t>
      </w:r>
      <w:bookmarkEnd w:id="43"/>
      <w:bookmarkEnd w:id="44"/>
      <w:bookmarkEnd w:id="45"/>
      <w:bookmarkEnd w:id="46"/>
      <w:bookmarkEnd w:id="47"/>
      <w:bookmarkEnd w:id="48"/>
      <w:bookmarkEnd w:id="49"/>
      <w:bookmarkEnd w:id="50"/>
      <w:bookmarkEnd w:id="51"/>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5E8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11FC2B7">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017E7158">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530023E1">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0FD8831C">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8FF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693FBA15">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325E9737">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C765B34">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D0EA9B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107C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8720923">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6178D17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6F281A8">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18FFA9F2">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00EFA1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6F6FBDE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5387619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6DF0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D175C10">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10C1EFBD">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51AECFC9">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4E728E8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551EFC7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612463F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18329E80">
      <w:pPr>
        <w:spacing w:line="360" w:lineRule="auto"/>
        <w:ind w:firstLine="420" w:firstLineChars="200"/>
        <w:rPr>
          <w:rFonts w:asciiTheme="minorEastAsia" w:hAnsiTheme="minorEastAsia" w:eastAsiaTheme="minorEastAsia"/>
        </w:rPr>
      </w:pPr>
    </w:p>
    <w:p w14:paraId="5E529D28">
      <w:pPr>
        <w:spacing w:line="360" w:lineRule="auto"/>
        <w:ind w:firstLine="420" w:firstLineChars="200"/>
        <w:rPr>
          <w:rFonts w:asciiTheme="minorEastAsia" w:hAnsiTheme="minorEastAsia" w:eastAsiaTheme="minorEastAsia"/>
        </w:rPr>
      </w:pPr>
    </w:p>
    <w:p w14:paraId="4219A075">
      <w:pPr>
        <w:jc w:val="center"/>
        <w:rPr>
          <w:b/>
          <w:sz w:val="52"/>
          <w:szCs w:val="52"/>
        </w:rPr>
      </w:pPr>
    </w:p>
    <w:p w14:paraId="6A51738D"/>
    <w:p w14:paraId="743B18C9"/>
    <w:p w14:paraId="0069F1EE"/>
    <w:p w14:paraId="34DC667F"/>
    <w:p w14:paraId="2E8D492B">
      <w:pPr>
        <w:jc w:val="center"/>
        <w:rPr>
          <w:b/>
          <w:bCs/>
          <w:sz w:val="52"/>
        </w:rPr>
      </w:pPr>
    </w:p>
    <w:p w14:paraId="1291F8BB">
      <w:pPr>
        <w:jc w:val="center"/>
        <w:rPr>
          <w:b/>
          <w:bCs/>
          <w:sz w:val="52"/>
        </w:rPr>
      </w:pPr>
      <w:r>
        <w:rPr>
          <w:rFonts w:hint="eastAsia"/>
          <w:b/>
          <w:bCs/>
          <w:sz w:val="52"/>
        </w:rPr>
        <w:t>投 标 文 件</w:t>
      </w:r>
    </w:p>
    <w:p w14:paraId="4C7B050B">
      <w:pPr>
        <w:jc w:val="center"/>
        <w:rPr>
          <w:b/>
          <w:bCs/>
        </w:rPr>
      </w:pPr>
    </w:p>
    <w:p w14:paraId="55D1B5DB">
      <w:pPr>
        <w:jc w:val="center"/>
        <w:rPr>
          <w:b/>
          <w:bCs/>
        </w:rPr>
      </w:pPr>
    </w:p>
    <w:p w14:paraId="71B81A98">
      <w:pPr>
        <w:jc w:val="center"/>
        <w:rPr>
          <w:b/>
          <w:bCs/>
        </w:rPr>
      </w:pPr>
    </w:p>
    <w:p w14:paraId="1AF84DCF">
      <w:pPr>
        <w:jc w:val="center"/>
        <w:rPr>
          <w:b/>
          <w:bCs/>
        </w:rPr>
      </w:pPr>
    </w:p>
    <w:p w14:paraId="2D329133">
      <w:pPr>
        <w:jc w:val="center"/>
        <w:rPr>
          <w:b/>
          <w:bCs/>
        </w:rPr>
      </w:pPr>
    </w:p>
    <w:p w14:paraId="1CBCEBF7">
      <w:pPr>
        <w:jc w:val="center"/>
        <w:rPr>
          <w:b/>
          <w:bCs/>
        </w:rPr>
      </w:pPr>
    </w:p>
    <w:p w14:paraId="643A5987">
      <w:pPr>
        <w:jc w:val="center"/>
        <w:rPr>
          <w:rFonts w:ascii="宋体" w:hAnsi="宋体"/>
          <w:b/>
          <w:bCs/>
          <w:sz w:val="30"/>
          <w:szCs w:val="30"/>
        </w:rPr>
      </w:pPr>
      <w:r>
        <w:rPr>
          <w:rFonts w:hint="eastAsia" w:ascii="宋体" w:hAnsi="宋体"/>
          <w:b/>
          <w:bCs/>
          <w:sz w:val="30"/>
          <w:szCs w:val="30"/>
        </w:rPr>
        <w:t>（正本/副本）</w:t>
      </w:r>
    </w:p>
    <w:p w14:paraId="55FE8B4E">
      <w:pPr>
        <w:jc w:val="center"/>
        <w:rPr>
          <w:b/>
          <w:bCs/>
        </w:rPr>
      </w:pPr>
    </w:p>
    <w:p w14:paraId="156057C7">
      <w:pPr>
        <w:jc w:val="center"/>
        <w:rPr>
          <w:b/>
          <w:bCs/>
        </w:rPr>
      </w:pPr>
    </w:p>
    <w:p w14:paraId="6F896DAF">
      <w:pPr>
        <w:jc w:val="center"/>
        <w:rPr>
          <w:b/>
          <w:bCs/>
        </w:rPr>
      </w:pPr>
    </w:p>
    <w:p w14:paraId="1E299471">
      <w:pPr>
        <w:jc w:val="center"/>
        <w:rPr>
          <w:b/>
          <w:bCs/>
        </w:rPr>
      </w:pPr>
    </w:p>
    <w:p w14:paraId="627F854B">
      <w:pPr>
        <w:jc w:val="center"/>
        <w:rPr>
          <w:b/>
          <w:bCs/>
        </w:rPr>
      </w:pPr>
    </w:p>
    <w:p w14:paraId="3F2FA00E">
      <w:pPr>
        <w:jc w:val="center"/>
        <w:rPr>
          <w:b/>
          <w:bCs/>
        </w:rPr>
      </w:pPr>
    </w:p>
    <w:p w14:paraId="5AD8B163">
      <w:pPr>
        <w:jc w:val="center"/>
        <w:rPr>
          <w:b/>
          <w:bCs/>
        </w:rPr>
      </w:pPr>
    </w:p>
    <w:p w14:paraId="42D8994E">
      <w:pPr>
        <w:jc w:val="center"/>
        <w:rPr>
          <w:b/>
          <w:bCs/>
        </w:rPr>
      </w:pPr>
    </w:p>
    <w:p w14:paraId="445CF8D9">
      <w:pPr>
        <w:jc w:val="center"/>
        <w:rPr>
          <w:b/>
          <w:bCs/>
        </w:rPr>
      </w:pPr>
    </w:p>
    <w:p w14:paraId="0D547F7C">
      <w:pPr>
        <w:jc w:val="center"/>
        <w:rPr>
          <w:b/>
          <w:bCs/>
        </w:rPr>
      </w:pPr>
    </w:p>
    <w:p w14:paraId="5E1E8CA4">
      <w:pPr>
        <w:jc w:val="center"/>
        <w:rPr>
          <w:b/>
          <w:bCs/>
        </w:rPr>
      </w:pPr>
    </w:p>
    <w:p w14:paraId="0D677B2F">
      <w:pPr>
        <w:jc w:val="center"/>
        <w:rPr>
          <w:b/>
          <w:bCs/>
        </w:rPr>
      </w:pPr>
    </w:p>
    <w:p w14:paraId="6B33EBA8">
      <w:pPr>
        <w:jc w:val="center"/>
        <w:rPr>
          <w:b/>
          <w:bCs/>
        </w:rPr>
      </w:pPr>
    </w:p>
    <w:p w14:paraId="0E61C412">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79C9F35">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E4CB29E">
      <w:pPr>
        <w:spacing w:line="480" w:lineRule="auto"/>
        <w:ind w:firstLine="1275" w:firstLineChars="529"/>
        <w:rPr>
          <w:b/>
          <w:bCs/>
          <w:sz w:val="24"/>
        </w:rPr>
      </w:pPr>
      <w:r>
        <w:rPr>
          <w:rFonts w:hint="eastAsia"/>
          <w:b/>
          <w:bCs/>
          <w:sz w:val="24"/>
        </w:rPr>
        <w:t>法定代表人或</w:t>
      </w:r>
    </w:p>
    <w:p w14:paraId="1B11E2F9">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47307FBC">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4B2D27B">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0692E74">
      <w:pPr>
        <w:rPr>
          <w:b/>
          <w:bCs/>
        </w:rPr>
      </w:pPr>
    </w:p>
    <w:p w14:paraId="7082D804">
      <w:pPr>
        <w:spacing w:line="400" w:lineRule="exact"/>
        <w:rPr>
          <w:rFonts w:ascii="仿宋" w:hAnsi="仿宋" w:eastAsia="仿宋"/>
        </w:rPr>
      </w:pPr>
      <w:bookmarkStart w:id="52" w:name="_投标文件格式（第一册）"/>
      <w:bookmarkEnd w:id="52"/>
      <w:bookmarkStart w:id="53" w:name="q0"/>
    </w:p>
    <w:p w14:paraId="57DD3472">
      <w:pPr>
        <w:spacing w:line="400" w:lineRule="exact"/>
        <w:rPr>
          <w:rFonts w:ascii="仿宋" w:hAnsi="仿宋" w:eastAsia="仿宋"/>
        </w:rPr>
      </w:pPr>
    </w:p>
    <w:p w14:paraId="49203FE1">
      <w:pPr>
        <w:spacing w:line="400" w:lineRule="exact"/>
        <w:rPr>
          <w:rFonts w:ascii="仿宋" w:hAnsi="仿宋" w:eastAsia="仿宋"/>
        </w:rPr>
      </w:pPr>
    </w:p>
    <w:p w14:paraId="5CC0C747">
      <w:pPr>
        <w:pStyle w:val="2"/>
        <w:spacing w:line="400" w:lineRule="exact"/>
        <w:rPr>
          <w:rFonts w:ascii="仿宋" w:hAnsi="仿宋" w:eastAsia="仿宋"/>
        </w:rPr>
      </w:pPr>
      <w:bookmarkStart w:id="54" w:name="_Toc135293179"/>
    </w:p>
    <w:p w14:paraId="5E754841">
      <w:pPr>
        <w:pStyle w:val="2"/>
        <w:spacing w:line="400" w:lineRule="exact"/>
        <w:rPr>
          <w:rFonts w:ascii="仿宋" w:hAnsi="仿宋" w:eastAsia="仿宋"/>
        </w:rPr>
      </w:pPr>
      <w:r>
        <w:rPr>
          <w:rFonts w:hint="eastAsia" w:ascii="仿宋" w:hAnsi="仿宋" w:eastAsia="仿宋"/>
        </w:rPr>
        <w:t>投标文件格式</w:t>
      </w:r>
      <w:bookmarkEnd w:id="54"/>
    </w:p>
    <w:bookmarkEnd w:id="53"/>
    <w:p w14:paraId="2508315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257EB81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4E87AA1F">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34C7B113">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1C132F8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1A0ABCA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340A73A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3220520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710E27F">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628A0CFA">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1FB32509">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64282987">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3D6007AB">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3976B09E">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4D1FA1F">
      <w:pPr>
        <w:adjustRightInd w:val="0"/>
        <w:spacing w:line="300" w:lineRule="auto"/>
        <w:ind w:left="-2"/>
        <w:rPr>
          <w:rFonts w:ascii="宋体" w:hAnsi="宋体"/>
          <w:snapToGrid w:val="0"/>
          <w:kern w:val="0"/>
          <w:szCs w:val="21"/>
        </w:rPr>
      </w:pPr>
    </w:p>
    <w:p w14:paraId="703978FF">
      <w:pPr>
        <w:adjustRightInd w:val="0"/>
        <w:spacing w:line="300" w:lineRule="auto"/>
        <w:ind w:left="-2"/>
        <w:rPr>
          <w:rFonts w:ascii="宋体" w:hAnsi="宋体"/>
          <w:snapToGrid w:val="0"/>
          <w:kern w:val="0"/>
          <w:szCs w:val="21"/>
        </w:rPr>
      </w:pPr>
    </w:p>
    <w:p w14:paraId="33197313">
      <w:pPr>
        <w:adjustRightInd w:val="0"/>
        <w:spacing w:line="300" w:lineRule="auto"/>
        <w:ind w:left="-2"/>
        <w:rPr>
          <w:rFonts w:ascii="宋体" w:hAnsi="宋体"/>
          <w:snapToGrid w:val="0"/>
          <w:kern w:val="0"/>
          <w:szCs w:val="21"/>
        </w:rPr>
      </w:pPr>
    </w:p>
    <w:p w14:paraId="08FF0770">
      <w:pPr>
        <w:ind w:hanging="2"/>
        <w:rPr>
          <w:b/>
          <w:bCs/>
          <w:sz w:val="28"/>
        </w:rPr>
      </w:pPr>
    </w:p>
    <w:p w14:paraId="63300137">
      <w:pPr>
        <w:adjustRightInd w:val="0"/>
        <w:snapToGrid w:val="0"/>
        <w:spacing w:line="300" w:lineRule="auto"/>
        <w:jc w:val="center"/>
      </w:pPr>
      <w:bookmarkStart w:id="55" w:name="_格式1__投标人资格证明文件"/>
      <w:bookmarkEnd w:id="55"/>
    </w:p>
    <w:p w14:paraId="05685B79">
      <w:pPr>
        <w:adjustRightInd w:val="0"/>
        <w:snapToGrid w:val="0"/>
        <w:spacing w:line="300" w:lineRule="auto"/>
        <w:jc w:val="center"/>
      </w:pPr>
    </w:p>
    <w:p w14:paraId="0CB7F098">
      <w:pPr>
        <w:adjustRightInd w:val="0"/>
        <w:snapToGrid w:val="0"/>
        <w:spacing w:line="300" w:lineRule="auto"/>
        <w:jc w:val="center"/>
      </w:pPr>
    </w:p>
    <w:p w14:paraId="14691704">
      <w:pPr>
        <w:adjustRightInd w:val="0"/>
        <w:snapToGrid w:val="0"/>
        <w:spacing w:line="300" w:lineRule="auto"/>
        <w:jc w:val="center"/>
      </w:pPr>
    </w:p>
    <w:p w14:paraId="19006193">
      <w:pPr>
        <w:adjustRightInd w:val="0"/>
        <w:snapToGrid w:val="0"/>
        <w:spacing w:line="300" w:lineRule="auto"/>
        <w:jc w:val="center"/>
      </w:pPr>
    </w:p>
    <w:p w14:paraId="60997D34">
      <w:pPr>
        <w:adjustRightInd w:val="0"/>
        <w:snapToGrid w:val="0"/>
        <w:spacing w:line="300" w:lineRule="auto"/>
        <w:jc w:val="center"/>
      </w:pPr>
    </w:p>
    <w:p w14:paraId="3904AA77">
      <w:pPr>
        <w:adjustRightInd w:val="0"/>
        <w:snapToGrid w:val="0"/>
        <w:spacing w:line="300" w:lineRule="auto"/>
        <w:jc w:val="center"/>
      </w:pPr>
    </w:p>
    <w:p w14:paraId="31B11AB7">
      <w:pPr>
        <w:adjustRightInd w:val="0"/>
        <w:snapToGrid w:val="0"/>
        <w:spacing w:line="300" w:lineRule="auto"/>
        <w:jc w:val="center"/>
      </w:pPr>
    </w:p>
    <w:p w14:paraId="4793B0A2">
      <w:pPr>
        <w:adjustRightInd w:val="0"/>
        <w:snapToGrid w:val="0"/>
        <w:spacing w:line="300" w:lineRule="auto"/>
        <w:jc w:val="center"/>
      </w:pPr>
    </w:p>
    <w:p w14:paraId="1365C134">
      <w:pPr>
        <w:adjustRightInd w:val="0"/>
        <w:snapToGrid w:val="0"/>
        <w:spacing w:line="300" w:lineRule="auto"/>
        <w:jc w:val="center"/>
      </w:pPr>
    </w:p>
    <w:p w14:paraId="783FE362">
      <w:pPr>
        <w:adjustRightInd w:val="0"/>
        <w:snapToGrid w:val="0"/>
        <w:spacing w:line="300" w:lineRule="auto"/>
        <w:jc w:val="center"/>
      </w:pPr>
    </w:p>
    <w:p w14:paraId="0A154374">
      <w:pPr>
        <w:adjustRightInd w:val="0"/>
        <w:snapToGrid w:val="0"/>
        <w:spacing w:line="300" w:lineRule="auto"/>
        <w:jc w:val="center"/>
      </w:pPr>
    </w:p>
    <w:p w14:paraId="5CD890A6">
      <w:pPr>
        <w:adjustRightInd w:val="0"/>
        <w:snapToGrid w:val="0"/>
        <w:spacing w:line="300" w:lineRule="auto"/>
        <w:jc w:val="center"/>
      </w:pPr>
    </w:p>
    <w:p w14:paraId="644A858F">
      <w:pPr>
        <w:adjustRightInd w:val="0"/>
        <w:snapToGrid w:val="0"/>
        <w:spacing w:line="300" w:lineRule="auto"/>
        <w:jc w:val="center"/>
      </w:pPr>
    </w:p>
    <w:p w14:paraId="003D42FE">
      <w:pPr>
        <w:adjustRightInd w:val="0"/>
        <w:snapToGrid w:val="0"/>
        <w:spacing w:line="300" w:lineRule="auto"/>
        <w:jc w:val="center"/>
      </w:pPr>
    </w:p>
    <w:p w14:paraId="4A036D8F">
      <w:pPr>
        <w:pStyle w:val="2"/>
        <w:spacing w:line="400" w:lineRule="exact"/>
        <w:rPr>
          <w:rFonts w:ascii="仿宋" w:hAnsi="仿宋" w:eastAsia="仿宋"/>
        </w:rPr>
      </w:pPr>
      <w:bookmarkStart w:id="56" w:name="_Toc135293180"/>
      <w:bookmarkStart w:id="57" w:name="_Toc73613640"/>
      <w:r>
        <w:rPr>
          <w:rFonts w:hint="eastAsia" w:ascii="仿宋" w:hAnsi="仿宋" w:eastAsia="仿宋"/>
        </w:rPr>
        <w:t>政府采购违法行为风险知悉确认书</w:t>
      </w:r>
      <w:bookmarkEnd w:id="56"/>
    </w:p>
    <w:p w14:paraId="3841FCD3">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233EE70F">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95CB250">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236F0FE4">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3D81A879">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41B4DA6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2B536C7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3D147EE0">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619C8063">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7C4190B7">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4C3D2736">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645987CE">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1003C3BA">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05108126">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BA89AE5">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60E9C0E8">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00FA8F36">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34DDA99F">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0906173">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364E2AB8">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31C977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7CFA495A">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1C6E6AF">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327425B">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8D7ED9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487E3F2">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1F7DB507">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BCE5531">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D986B82">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75D0870">
      <w:pPr>
        <w:spacing w:line="360" w:lineRule="auto"/>
        <w:ind w:firstLine="420" w:firstLineChars="200"/>
        <w:rPr>
          <w:rFonts w:ascii="宋体" w:hAnsi="宋体"/>
          <w:szCs w:val="21"/>
          <w:u w:val="single"/>
        </w:rPr>
      </w:pPr>
    </w:p>
    <w:p w14:paraId="1D891612">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5FB21812">
      <w:pPr>
        <w:spacing w:line="360" w:lineRule="auto"/>
        <w:ind w:firstLine="420" w:firstLineChars="200"/>
        <w:rPr>
          <w:rFonts w:ascii="宋体" w:hAnsi="宋体"/>
          <w:szCs w:val="21"/>
        </w:rPr>
      </w:pPr>
      <w:r>
        <w:rPr>
          <w:rFonts w:hint="eastAsia" w:ascii="宋体" w:hAnsi="宋体"/>
          <w:szCs w:val="21"/>
        </w:rPr>
        <w:t>知悉人（公章）：</w:t>
      </w:r>
    </w:p>
    <w:p w14:paraId="3C4300AC">
      <w:pPr>
        <w:spacing w:line="360" w:lineRule="auto"/>
        <w:ind w:firstLine="420" w:firstLineChars="200"/>
        <w:rPr>
          <w:rFonts w:ascii="宋体" w:hAnsi="宋体"/>
          <w:szCs w:val="21"/>
        </w:rPr>
      </w:pPr>
      <w:r>
        <w:rPr>
          <w:rFonts w:hint="eastAsia" w:ascii="宋体" w:hAnsi="宋体"/>
          <w:szCs w:val="21"/>
        </w:rPr>
        <w:t>日期：</w:t>
      </w:r>
    </w:p>
    <w:p w14:paraId="67F0B6F9">
      <w:pPr>
        <w:spacing w:line="360" w:lineRule="auto"/>
        <w:ind w:firstLine="420" w:firstLineChars="200"/>
        <w:rPr>
          <w:szCs w:val="21"/>
        </w:rPr>
      </w:pPr>
    </w:p>
    <w:p w14:paraId="4C775148"/>
    <w:p w14:paraId="6C8A529A"/>
    <w:p w14:paraId="4791380F"/>
    <w:p w14:paraId="292299F9"/>
    <w:p w14:paraId="4A849748"/>
    <w:p w14:paraId="66DC133F"/>
    <w:p w14:paraId="4D7E4143"/>
    <w:p w14:paraId="718E2FCB"/>
    <w:p w14:paraId="4EDEF741"/>
    <w:p w14:paraId="36753239"/>
    <w:p w14:paraId="6EE187FE"/>
    <w:p w14:paraId="567B12F8"/>
    <w:p w14:paraId="461CA6AA">
      <w:pPr>
        <w:pStyle w:val="2"/>
        <w:spacing w:line="400" w:lineRule="exact"/>
        <w:rPr>
          <w:rFonts w:ascii="仿宋" w:hAnsi="仿宋" w:eastAsia="仿宋"/>
        </w:rPr>
      </w:pPr>
      <w:bookmarkStart w:id="58" w:name="_Toc135293181"/>
      <w:r>
        <w:rPr>
          <w:rFonts w:hint="eastAsia" w:ascii="仿宋" w:hAnsi="仿宋" w:eastAsia="仿宋"/>
        </w:rPr>
        <w:t>评标指引表</w:t>
      </w:r>
      <w:bookmarkEnd w:id="57"/>
      <w:bookmarkEnd w:id="58"/>
    </w:p>
    <w:p w14:paraId="1F26FE3E">
      <w:pPr>
        <w:jc w:val="center"/>
        <w:rPr>
          <w:b/>
          <w:szCs w:val="21"/>
        </w:rPr>
      </w:pPr>
    </w:p>
    <w:p w14:paraId="4C025A4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1BF16FA">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7D54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7DEA42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4FAC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6C4BCC8">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32862D11">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1956B44C">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1C619AE5">
            <w:pPr>
              <w:spacing w:line="360" w:lineRule="exact"/>
              <w:jc w:val="center"/>
              <w:rPr>
                <w:rFonts w:ascii="宋体" w:hAnsi="宋体"/>
                <w:szCs w:val="21"/>
              </w:rPr>
            </w:pPr>
            <w:r>
              <w:rPr>
                <w:rFonts w:hint="eastAsia" w:ascii="宋体" w:hAnsi="宋体"/>
                <w:szCs w:val="21"/>
              </w:rPr>
              <w:t>备注</w:t>
            </w:r>
          </w:p>
        </w:tc>
      </w:tr>
      <w:tr w14:paraId="38D1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67B4336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0998EC0">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39AE5DA9">
            <w:pPr>
              <w:spacing w:line="360" w:lineRule="exact"/>
              <w:jc w:val="center"/>
              <w:rPr>
                <w:rFonts w:ascii="宋体" w:hAnsi="宋体"/>
                <w:b/>
                <w:szCs w:val="21"/>
              </w:rPr>
            </w:pPr>
          </w:p>
        </w:tc>
        <w:tc>
          <w:tcPr>
            <w:tcW w:w="1472" w:type="dxa"/>
            <w:vAlign w:val="center"/>
          </w:tcPr>
          <w:p w14:paraId="0E63006C">
            <w:pPr>
              <w:spacing w:line="360" w:lineRule="exact"/>
              <w:jc w:val="center"/>
              <w:rPr>
                <w:rFonts w:ascii="宋体" w:hAnsi="宋体"/>
                <w:b/>
                <w:szCs w:val="21"/>
              </w:rPr>
            </w:pPr>
          </w:p>
        </w:tc>
      </w:tr>
      <w:tr w14:paraId="5616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386FB4A3">
            <w:pPr>
              <w:spacing w:line="360" w:lineRule="exact"/>
              <w:jc w:val="center"/>
              <w:rPr>
                <w:rFonts w:ascii="宋体" w:hAnsi="宋体"/>
                <w:szCs w:val="21"/>
              </w:rPr>
            </w:pPr>
            <w:r>
              <w:rPr>
                <w:rFonts w:hint="eastAsia" w:ascii="宋体" w:hAnsi="宋体"/>
                <w:szCs w:val="21"/>
              </w:rPr>
              <w:t>技术部分</w:t>
            </w:r>
          </w:p>
        </w:tc>
        <w:tc>
          <w:tcPr>
            <w:tcW w:w="4854" w:type="dxa"/>
          </w:tcPr>
          <w:p w14:paraId="61A4CDAA">
            <w:pPr>
              <w:spacing w:line="360" w:lineRule="exact"/>
              <w:jc w:val="center"/>
              <w:rPr>
                <w:rFonts w:ascii="宋体" w:hAnsi="宋体"/>
                <w:szCs w:val="21"/>
              </w:rPr>
            </w:pPr>
            <w:r>
              <w:rPr>
                <w:rFonts w:hint="eastAsia" w:ascii="宋体" w:hAnsi="宋体"/>
                <w:szCs w:val="21"/>
              </w:rPr>
              <w:t>1.……</w:t>
            </w:r>
          </w:p>
        </w:tc>
        <w:tc>
          <w:tcPr>
            <w:tcW w:w="2169" w:type="dxa"/>
            <w:vAlign w:val="center"/>
          </w:tcPr>
          <w:p w14:paraId="5B49F97B">
            <w:pPr>
              <w:spacing w:line="360" w:lineRule="exact"/>
              <w:jc w:val="center"/>
              <w:rPr>
                <w:rFonts w:ascii="宋体" w:hAnsi="宋体"/>
                <w:b/>
                <w:szCs w:val="21"/>
              </w:rPr>
            </w:pPr>
          </w:p>
        </w:tc>
        <w:tc>
          <w:tcPr>
            <w:tcW w:w="1472" w:type="dxa"/>
            <w:vAlign w:val="center"/>
          </w:tcPr>
          <w:p w14:paraId="7E7D01CD">
            <w:pPr>
              <w:spacing w:line="360" w:lineRule="exact"/>
              <w:jc w:val="center"/>
              <w:rPr>
                <w:rFonts w:ascii="宋体" w:hAnsi="宋体"/>
                <w:b/>
                <w:szCs w:val="21"/>
              </w:rPr>
            </w:pPr>
          </w:p>
        </w:tc>
      </w:tr>
      <w:tr w14:paraId="10D0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76F2121">
            <w:pPr>
              <w:spacing w:line="360" w:lineRule="exact"/>
              <w:jc w:val="center"/>
              <w:rPr>
                <w:rFonts w:ascii="宋体" w:hAnsi="宋体"/>
                <w:szCs w:val="21"/>
              </w:rPr>
            </w:pPr>
          </w:p>
        </w:tc>
        <w:tc>
          <w:tcPr>
            <w:tcW w:w="4854" w:type="dxa"/>
          </w:tcPr>
          <w:p w14:paraId="034ECBEE">
            <w:pPr>
              <w:spacing w:line="360" w:lineRule="exact"/>
              <w:jc w:val="center"/>
              <w:rPr>
                <w:rFonts w:ascii="宋体" w:hAnsi="宋体"/>
                <w:szCs w:val="21"/>
              </w:rPr>
            </w:pPr>
            <w:r>
              <w:rPr>
                <w:rFonts w:hint="eastAsia" w:ascii="宋体" w:hAnsi="宋体"/>
                <w:szCs w:val="21"/>
              </w:rPr>
              <w:t>2.……</w:t>
            </w:r>
          </w:p>
        </w:tc>
        <w:tc>
          <w:tcPr>
            <w:tcW w:w="2169" w:type="dxa"/>
            <w:vAlign w:val="center"/>
          </w:tcPr>
          <w:p w14:paraId="7FF03B7A">
            <w:pPr>
              <w:spacing w:line="360" w:lineRule="exact"/>
              <w:jc w:val="center"/>
              <w:rPr>
                <w:rFonts w:ascii="宋体" w:hAnsi="宋体"/>
                <w:b/>
                <w:szCs w:val="21"/>
              </w:rPr>
            </w:pPr>
          </w:p>
        </w:tc>
        <w:tc>
          <w:tcPr>
            <w:tcW w:w="1472" w:type="dxa"/>
            <w:vAlign w:val="center"/>
          </w:tcPr>
          <w:p w14:paraId="63D60192">
            <w:pPr>
              <w:spacing w:line="360" w:lineRule="exact"/>
              <w:jc w:val="center"/>
              <w:rPr>
                <w:rFonts w:ascii="宋体" w:hAnsi="宋体"/>
                <w:b/>
                <w:szCs w:val="21"/>
              </w:rPr>
            </w:pPr>
          </w:p>
        </w:tc>
      </w:tr>
      <w:tr w14:paraId="2C16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F0704F2">
            <w:pPr>
              <w:spacing w:line="360" w:lineRule="exact"/>
              <w:jc w:val="center"/>
              <w:rPr>
                <w:rFonts w:ascii="宋体" w:hAnsi="宋体"/>
                <w:szCs w:val="21"/>
              </w:rPr>
            </w:pPr>
          </w:p>
        </w:tc>
        <w:tc>
          <w:tcPr>
            <w:tcW w:w="4854" w:type="dxa"/>
          </w:tcPr>
          <w:p w14:paraId="063F63E6">
            <w:pPr>
              <w:spacing w:line="360" w:lineRule="exact"/>
              <w:jc w:val="center"/>
              <w:rPr>
                <w:rFonts w:ascii="宋体" w:hAnsi="宋体"/>
                <w:szCs w:val="21"/>
              </w:rPr>
            </w:pPr>
            <w:r>
              <w:rPr>
                <w:rFonts w:hint="eastAsia" w:ascii="宋体" w:hAnsi="宋体"/>
                <w:szCs w:val="21"/>
              </w:rPr>
              <w:t>……</w:t>
            </w:r>
          </w:p>
        </w:tc>
        <w:tc>
          <w:tcPr>
            <w:tcW w:w="2169" w:type="dxa"/>
            <w:vAlign w:val="center"/>
          </w:tcPr>
          <w:p w14:paraId="6F3DFF14">
            <w:pPr>
              <w:spacing w:line="360" w:lineRule="exact"/>
              <w:jc w:val="center"/>
              <w:rPr>
                <w:rFonts w:ascii="宋体" w:hAnsi="宋体"/>
                <w:b/>
                <w:szCs w:val="21"/>
              </w:rPr>
            </w:pPr>
          </w:p>
        </w:tc>
        <w:tc>
          <w:tcPr>
            <w:tcW w:w="1472" w:type="dxa"/>
            <w:vAlign w:val="center"/>
          </w:tcPr>
          <w:p w14:paraId="32C7024F">
            <w:pPr>
              <w:spacing w:line="360" w:lineRule="exact"/>
              <w:jc w:val="center"/>
              <w:rPr>
                <w:rFonts w:ascii="宋体" w:hAnsi="宋体"/>
                <w:b/>
                <w:szCs w:val="21"/>
              </w:rPr>
            </w:pPr>
          </w:p>
        </w:tc>
      </w:tr>
      <w:tr w14:paraId="4E0B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7B66CEEC">
            <w:pPr>
              <w:spacing w:line="360" w:lineRule="exact"/>
              <w:jc w:val="center"/>
              <w:rPr>
                <w:rFonts w:ascii="宋体" w:hAnsi="宋体"/>
                <w:szCs w:val="21"/>
              </w:rPr>
            </w:pPr>
            <w:r>
              <w:rPr>
                <w:rFonts w:hint="eastAsia" w:ascii="宋体" w:hAnsi="宋体"/>
                <w:szCs w:val="21"/>
              </w:rPr>
              <w:t>商务部分</w:t>
            </w:r>
          </w:p>
        </w:tc>
        <w:tc>
          <w:tcPr>
            <w:tcW w:w="4854" w:type="dxa"/>
          </w:tcPr>
          <w:p w14:paraId="3AD8F079">
            <w:pPr>
              <w:spacing w:line="360" w:lineRule="exact"/>
              <w:jc w:val="center"/>
              <w:rPr>
                <w:rFonts w:ascii="宋体" w:hAnsi="宋体"/>
                <w:szCs w:val="21"/>
              </w:rPr>
            </w:pPr>
            <w:r>
              <w:rPr>
                <w:rFonts w:hint="eastAsia" w:ascii="宋体" w:hAnsi="宋体"/>
                <w:szCs w:val="21"/>
              </w:rPr>
              <w:t>1.……</w:t>
            </w:r>
          </w:p>
        </w:tc>
        <w:tc>
          <w:tcPr>
            <w:tcW w:w="2169" w:type="dxa"/>
            <w:vAlign w:val="center"/>
          </w:tcPr>
          <w:p w14:paraId="537B7477">
            <w:pPr>
              <w:spacing w:line="360" w:lineRule="exact"/>
              <w:jc w:val="center"/>
              <w:rPr>
                <w:rFonts w:ascii="宋体" w:hAnsi="宋体"/>
                <w:b/>
                <w:szCs w:val="21"/>
              </w:rPr>
            </w:pPr>
          </w:p>
        </w:tc>
        <w:tc>
          <w:tcPr>
            <w:tcW w:w="1472" w:type="dxa"/>
            <w:vAlign w:val="center"/>
          </w:tcPr>
          <w:p w14:paraId="3F40129B">
            <w:pPr>
              <w:spacing w:line="360" w:lineRule="exact"/>
              <w:jc w:val="center"/>
              <w:rPr>
                <w:rFonts w:ascii="宋体" w:hAnsi="宋体"/>
                <w:b/>
                <w:szCs w:val="21"/>
              </w:rPr>
            </w:pPr>
          </w:p>
        </w:tc>
      </w:tr>
      <w:tr w14:paraId="01EE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2D66BA6">
            <w:pPr>
              <w:spacing w:line="360" w:lineRule="exact"/>
              <w:jc w:val="center"/>
              <w:rPr>
                <w:rFonts w:ascii="宋体" w:hAnsi="宋体"/>
                <w:szCs w:val="21"/>
              </w:rPr>
            </w:pPr>
          </w:p>
        </w:tc>
        <w:tc>
          <w:tcPr>
            <w:tcW w:w="4854" w:type="dxa"/>
          </w:tcPr>
          <w:p w14:paraId="3D40C24F">
            <w:pPr>
              <w:spacing w:line="360" w:lineRule="exact"/>
              <w:jc w:val="center"/>
              <w:rPr>
                <w:rFonts w:ascii="宋体" w:hAnsi="宋体"/>
                <w:szCs w:val="21"/>
              </w:rPr>
            </w:pPr>
            <w:r>
              <w:rPr>
                <w:rFonts w:hint="eastAsia" w:ascii="宋体" w:hAnsi="宋体"/>
                <w:szCs w:val="21"/>
              </w:rPr>
              <w:t>2.……</w:t>
            </w:r>
          </w:p>
        </w:tc>
        <w:tc>
          <w:tcPr>
            <w:tcW w:w="2169" w:type="dxa"/>
            <w:vAlign w:val="center"/>
          </w:tcPr>
          <w:p w14:paraId="19499E13">
            <w:pPr>
              <w:spacing w:line="360" w:lineRule="exact"/>
              <w:jc w:val="center"/>
              <w:rPr>
                <w:rFonts w:ascii="宋体" w:hAnsi="宋体"/>
                <w:b/>
                <w:szCs w:val="21"/>
              </w:rPr>
            </w:pPr>
          </w:p>
        </w:tc>
        <w:tc>
          <w:tcPr>
            <w:tcW w:w="1472" w:type="dxa"/>
            <w:vAlign w:val="center"/>
          </w:tcPr>
          <w:p w14:paraId="594DEA3B">
            <w:pPr>
              <w:spacing w:line="360" w:lineRule="exact"/>
              <w:jc w:val="center"/>
              <w:rPr>
                <w:rFonts w:ascii="宋体" w:hAnsi="宋体"/>
                <w:b/>
                <w:szCs w:val="21"/>
              </w:rPr>
            </w:pPr>
          </w:p>
        </w:tc>
      </w:tr>
      <w:tr w14:paraId="2D8F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5B967AF">
            <w:pPr>
              <w:spacing w:line="360" w:lineRule="exact"/>
              <w:jc w:val="center"/>
              <w:rPr>
                <w:rFonts w:ascii="宋体" w:hAnsi="宋体"/>
                <w:szCs w:val="21"/>
              </w:rPr>
            </w:pPr>
          </w:p>
        </w:tc>
        <w:tc>
          <w:tcPr>
            <w:tcW w:w="4854" w:type="dxa"/>
          </w:tcPr>
          <w:p w14:paraId="059FA02B">
            <w:pPr>
              <w:spacing w:line="360" w:lineRule="exact"/>
              <w:jc w:val="center"/>
              <w:rPr>
                <w:rFonts w:ascii="宋体" w:hAnsi="宋体"/>
                <w:szCs w:val="21"/>
              </w:rPr>
            </w:pPr>
            <w:r>
              <w:rPr>
                <w:rFonts w:hint="eastAsia" w:ascii="宋体" w:hAnsi="宋体"/>
                <w:szCs w:val="21"/>
              </w:rPr>
              <w:t>……</w:t>
            </w:r>
          </w:p>
        </w:tc>
        <w:tc>
          <w:tcPr>
            <w:tcW w:w="2169" w:type="dxa"/>
            <w:vAlign w:val="center"/>
          </w:tcPr>
          <w:p w14:paraId="67B6D12E">
            <w:pPr>
              <w:spacing w:line="360" w:lineRule="exact"/>
              <w:jc w:val="center"/>
              <w:rPr>
                <w:rFonts w:ascii="宋体" w:hAnsi="宋体"/>
                <w:b/>
                <w:szCs w:val="21"/>
              </w:rPr>
            </w:pPr>
          </w:p>
        </w:tc>
        <w:tc>
          <w:tcPr>
            <w:tcW w:w="1472" w:type="dxa"/>
            <w:vAlign w:val="center"/>
          </w:tcPr>
          <w:p w14:paraId="5CFCD1D8">
            <w:pPr>
              <w:spacing w:line="360" w:lineRule="exact"/>
              <w:jc w:val="center"/>
              <w:rPr>
                <w:rFonts w:ascii="宋体" w:hAnsi="宋体"/>
                <w:b/>
                <w:szCs w:val="21"/>
              </w:rPr>
            </w:pPr>
          </w:p>
        </w:tc>
      </w:tr>
    </w:tbl>
    <w:p w14:paraId="0DAC1D20">
      <w:pPr>
        <w:spacing w:line="360" w:lineRule="exact"/>
        <w:rPr>
          <w:b/>
          <w:szCs w:val="21"/>
        </w:rPr>
      </w:pPr>
    </w:p>
    <w:p w14:paraId="561A5FA1">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773D5323">
      <w:pPr>
        <w:jc w:val="center"/>
      </w:pPr>
    </w:p>
    <w:p w14:paraId="2145E314"/>
    <w:p w14:paraId="7B9FAC1E"/>
    <w:p w14:paraId="7755CBD2"/>
    <w:p w14:paraId="0F6B8937"/>
    <w:p w14:paraId="463E7E9A"/>
    <w:p w14:paraId="6F47A496"/>
    <w:p w14:paraId="602AC54F"/>
    <w:p w14:paraId="42052A79"/>
    <w:p w14:paraId="33636049">
      <w:pPr>
        <w:pStyle w:val="4"/>
        <w:tabs>
          <w:tab w:val="left" w:pos="371"/>
        </w:tabs>
        <w:spacing w:before="120" w:after="120"/>
        <w:ind w:left="-1" w:leftChars="-1" w:hanging="1"/>
        <w:jc w:val="center"/>
        <w:rPr>
          <w:rFonts w:asciiTheme="minorEastAsia" w:hAnsiTheme="minorEastAsia" w:eastAsiaTheme="minorEastAsia"/>
        </w:rPr>
      </w:pPr>
      <w:bookmarkStart w:id="59" w:name="_Toc44690705"/>
      <w:bookmarkStart w:id="60" w:name="_Toc135293182"/>
      <w:bookmarkStart w:id="61" w:name="_Toc44690432"/>
      <w:bookmarkStart w:id="62" w:name="_Toc44691396"/>
      <w:bookmarkStart w:id="63" w:name="_Toc44691164"/>
    </w:p>
    <w:p w14:paraId="2E77C351">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1F8A6E0">
      <w:pPr>
        <w:pStyle w:val="4"/>
        <w:tabs>
          <w:tab w:val="left" w:pos="371"/>
        </w:tabs>
        <w:spacing w:before="120" w:after="120"/>
        <w:ind w:left="-1" w:leftChars="-1" w:hanging="1"/>
        <w:jc w:val="center"/>
        <w:rPr>
          <w:rFonts w:asciiTheme="minorEastAsia" w:hAnsiTheme="minorEastAsia" w:eastAsiaTheme="minorEastAsia"/>
        </w:rPr>
      </w:pPr>
    </w:p>
    <w:p w14:paraId="5E0EA1D2">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9"/>
      <w:bookmarkEnd w:id="60"/>
      <w:bookmarkEnd w:id="61"/>
      <w:bookmarkEnd w:id="62"/>
      <w:bookmarkEnd w:id="63"/>
    </w:p>
    <w:p w14:paraId="62A94862">
      <w:pPr>
        <w:adjustRightInd w:val="0"/>
        <w:snapToGrid w:val="0"/>
        <w:spacing w:line="360" w:lineRule="auto"/>
        <w:rPr>
          <w:rFonts w:ascii="宋体" w:hAnsi="宋体"/>
          <w:bCs/>
          <w:snapToGrid w:val="0"/>
          <w:kern w:val="0"/>
          <w:szCs w:val="21"/>
        </w:rPr>
      </w:pPr>
    </w:p>
    <w:p w14:paraId="2677F32B">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70F2B80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A326F51">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63B05677">
      <w:pPr>
        <w:adjustRightInd w:val="0"/>
        <w:snapToGrid w:val="0"/>
        <w:spacing w:line="360" w:lineRule="auto"/>
        <w:ind w:firstLine="424" w:firstLineChars="202"/>
        <w:rPr>
          <w:rFonts w:ascii="宋体" w:hAnsi="宋体"/>
          <w:bCs/>
          <w:snapToGrid w:val="0"/>
          <w:kern w:val="0"/>
        </w:rPr>
      </w:pPr>
    </w:p>
    <w:p w14:paraId="62A2BBA4">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0AB9851D">
      <w:pPr>
        <w:adjustRightInd w:val="0"/>
        <w:snapToGrid w:val="0"/>
        <w:spacing w:line="300" w:lineRule="auto"/>
        <w:jc w:val="right"/>
        <w:rPr>
          <w:snapToGrid w:val="0"/>
          <w:kern w:val="0"/>
        </w:rPr>
      </w:pPr>
    </w:p>
    <w:p w14:paraId="54C3CA6F">
      <w:pPr>
        <w:adjustRightInd w:val="0"/>
        <w:snapToGrid w:val="0"/>
        <w:spacing w:line="300" w:lineRule="auto"/>
        <w:jc w:val="center"/>
        <w:rPr>
          <w:b/>
          <w:snapToGrid w:val="0"/>
          <w:sz w:val="32"/>
          <w:szCs w:val="32"/>
        </w:rPr>
      </w:pPr>
    </w:p>
    <w:p w14:paraId="51AA3A59">
      <w:pPr>
        <w:adjustRightInd w:val="0"/>
        <w:snapToGrid w:val="0"/>
        <w:spacing w:line="300" w:lineRule="auto"/>
        <w:jc w:val="center"/>
        <w:rPr>
          <w:b/>
          <w:snapToGrid w:val="0"/>
          <w:sz w:val="32"/>
          <w:szCs w:val="32"/>
        </w:rPr>
      </w:pPr>
    </w:p>
    <w:p w14:paraId="11B29B6A">
      <w:pPr>
        <w:adjustRightInd w:val="0"/>
        <w:snapToGrid w:val="0"/>
        <w:spacing w:line="300" w:lineRule="auto"/>
        <w:jc w:val="center"/>
        <w:rPr>
          <w:b/>
          <w:snapToGrid w:val="0"/>
          <w:sz w:val="32"/>
          <w:szCs w:val="32"/>
        </w:rPr>
      </w:pPr>
    </w:p>
    <w:p w14:paraId="080FD145">
      <w:pPr>
        <w:adjustRightInd w:val="0"/>
        <w:snapToGrid w:val="0"/>
        <w:spacing w:line="300" w:lineRule="auto"/>
        <w:jc w:val="center"/>
        <w:rPr>
          <w:b/>
          <w:snapToGrid w:val="0"/>
          <w:sz w:val="32"/>
          <w:szCs w:val="32"/>
        </w:rPr>
      </w:pPr>
    </w:p>
    <w:p w14:paraId="60DADBA8">
      <w:pPr>
        <w:adjustRightInd w:val="0"/>
        <w:snapToGrid w:val="0"/>
        <w:spacing w:line="300" w:lineRule="auto"/>
        <w:jc w:val="center"/>
        <w:rPr>
          <w:b/>
          <w:snapToGrid w:val="0"/>
          <w:sz w:val="32"/>
          <w:szCs w:val="32"/>
        </w:rPr>
      </w:pPr>
    </w:p>
    <w:p w14:paraId="2768394E">
      <w:pPr>
        <w:adjustRightInd w:val="0"/>
        <w:snapToGrid w:val="0"/>
        <w:spacing w:line="300" w:lineRule="auto"/>
        <w:jc w:val="center"/>
        <w:rPr>
          <w:b/>
          <w:snapToGrid w:val="0"/>
          <w:sz w:val="32"/>
          <w:szCs w:val="32"/>
        </w:rPr>
      </w:pPr>
    </w:p>
    <w:p w14:paraId="39429804">
      <w:pPr>
        <w:adjustRightInd w:val="0"/>
        <w:snapToGrid w:val="0"/>
        <w:spacing w:line="300" w:lineRule="auto"/>
        <w:jc w:val="center"/>
        <w:rPr>
          <w:b/>
          <w:snapToGrid w:val="0"/>
          <w:sz w:val="32"/>
          <w:szCs w:val="32"/>
        </w:rPr>
      </w:pPr>
    </w:p>
    <w:p w14:paraId="4E0FE168">
      <w:pPr>
        <w:adjustRightInd w:val="0"/>
        <w:snapToGrid w:val="0"/>
        <w:spacing w:line="300" w:lineRule="auto"/>
        <w:jc w:val="center"/>
        <w:rPr>
          <w:b/>
          <w:snapToGrid w:val="0"/>
          <w:sz w:val="32"/>
          <w:szCs w:val="32"/>
        </w:rPr>
      </w:pPr>
    </w:p>
    <w:p w14:paraId="332F018E">
      <w:pPr>
        <w:adjustRightInd w:val="0"/>
        <w:snapToGrid w:val="0"/>
        <w:spacing w:line="300" w:lineRule="auto"/>
        <w:jc w:val="center"/>
        <w:rPr>
          <w:b/>
          <w:snapToGrid w:val="0"/>
          <w:sz w:val="32"/>
          <w:szCs w:val="32"/>
        </w:rPr>
      </w:pPr>
    </w:p>
    <w:p w14:paraId="46B42892">
      <w:pPr>
        <w:adjustRightInd w:val="0"/>
        <w:snapToGrid w:val="0"/>
        <w:spacing w:line="300" w:lineRule="auto"/>
        <w:jc w:val="center"/>
        <w:rPr>
          <w:b/>
          <w:snapToGrid w:val="0"/>
          <w:sz w:val="32"/>
          <w:szCs w:val="32"/>
        </w:rPr>
      </w:pPr>
    </w:p>
    <w:p w14:paraId="56B3667A">
      <w:pPr>
        <w:adjustRightInd w:val="0"/>
        <w:snapToGrid w:val="0"/>
        <w:spacing w:line="300" w:lineRule="auto"/>
        <w:jc w:val="center"/>
        <w:rPr>
          <w:b/>
          <w:snapToGrid w:val="0"/>
          <w:sz w:val="32"/>
          <w:szCs w:val="32"/>
        </w:rPr>
      </w:pPr>
    </w:p>
    <w:p w14:paraId="3AED59A9">
      <w:pPr>
        <w:adjustRightInd w:val="0"/>
        <w:snapToGrid w:val="0"/>
        <w:spacing w:line="300" w:lineRule="auto"/>
        <w:jc w:val="center"/>
        <w:rPr>
          <w:b/>
          <w:snapToGrid w:val="0"/>
          <w:sz w:val="32"/>
          <w:szCs w:val="32"/>
        </w:rPr>
      </w:pPr>
    </w:p>
    <w:p w14:paraId="4C9E1A8E">
      <w:pPr>
        <w:adjustRightInd w:val="0"/>
        <w:snapToGrid w:val="0"/>
        <w:spacing w:line="300" w:lineRule="auto"/>
        <w:jc w:val="center"/>
        <w:rPr>
          <w:b/>
          <w:snapToGrid w:val="0"/>
          <w:sz w:val="32"/>
          <w:szCs w:val="32"/>
        </w:rPr>
      </w:pPr>
    </w:p>
    <w:p w14:paraId="699E06C3">
      <w:pPr>
        <w:adjustRightInd w:val="0"/>
        <w:snapToGrid w:val="0"/>
        <w:spacing w:line="300" w:lineRule="auto"/>
        <w:jc w:val="center"/>
        <w:rPr>
          <w:b/>
          <w:snapToGrid w:val="0"/>
          <w:sz w:val="32"/>
          <w:szCs w:val="32"/>
        </w:rPr>
      </w:pPr>
    </w:p>
    <w:p w14:paraId="2A08E5BB">
      <w:pPr>
        <w:adjustRightInd w:val="0"/>
        <w:snapToGrid w:val="0"/>
        <w:spacing w:line="300" w:lineRule="auto"/>
        <w:jc w:val="center"/>
        <w:rPr>
          <w:b/>
          <w:snapToGrid w:val="0"/>
          <w:sz w:val="32"/>
          <w:szCs w:val="32"/>
        </w:rPr>
      </w:pPr>
    </w:p>
    <w:p w14:paraId="7B3F9F01">
      <w:pPr>
        <w:adjustRightInd w:val="0"/>
        <w:snapToGrid w:val="0"/>
        <w:spacing w:line="300" w:lineRule="auto"/>
        <w:jc w:val="center"/>
        <w:rPr>
          <w:b/>
          <w:snapToGrid w:val="0"/>
          <w:sz w:val="32"/>
          <w:szCs w:val="32"/>
        </w:rPr>
      </w:pPr>
    </w:p>
    <w:p w14:paraId="44C31E27">
      <w:pPr>
        <w:adjustRightInd w:val="0"/>
        <w:snapToGrid w:val="0"/>
        <w:spacing w:line="300" w:lineRule="auto"/>
        <w:jc w:val="center"/>
        <w:rPr>
          <w:b/>
          <w:snapToGrid w:val="0"/>
          <w:sz w:val="32"/>
          <w:szCs w:val="32"/>
        </w:rPr>
      </w:pPr>
    </w:p>
    <w:p w14:paraId="2DD90643">
      <w:pPr>
        <w:adjustRightInd w:val="0"/>
        <w:snapToGrid w:val="0"/>
        <w:spacing w:line="300" w:lineRule="auto"/>
        <w:jc w:val="center"/>
        <w:rPr>
          <w:b/>
          <w:snapToGrid w:val="0"/>
          <w:sz w:val="32"/>
          <w:szCs w:val="32"/>
        </w:rPr>
      </w:pPr>
    </w:p>
    <w:p w14:paraId="59A7F9BD">
      <w:pPr>
        <w:adjustRightInd w:val="0"/>
        <w:snapToGrid w:val="0"/>
        <w:spacing w:line="300" w:lineRule="auto"/>
        <w:jc w:val="center"/>
        <w:rPr>
          <w:b/>
          <w:snapToGrid w:val="0"/>
          <w:sz w:val="32"/>
          <w:szCs w:val="32"/>
        </w:rPr>
      </w:pPr>
    </w:p>
    <w:p w14:paraId="2EF7B553">
      <w:pPr>
        <w:tabs>
          <w:tab w:val="left" w:pos="555"/>
        </w:tabs>
        <w:adjustRightInd w:val="0"/>
        <w:snapToGrid w:val="0"/>
        <w:spacing w:line="300" w:lineRule="auto"/>
        <w:rPr>
          <w:b/>
          <w:snapToGrid w:val="0"/>
          <w:sz w:val="32"/>
          <w:szCs w:val="32"/>
        </w:rPr>
      </w:pPr>
      <w:r>
        <w:rPr>
          <w:b/>
          <w:snapToGrid w:val="0"/>
          <w:sz w:val="32"/>
          <w:szCs w:val="32"/>
        </w:rPr>
        <w:tab/>
      </w:r>
    </w:p>
    <w:p w14:paraId="49F06345">
      <w:pPr>
        <w:adjustRightInd w:val="0"/>
        <w:spacing w:line="300" w:lineRule="auto"/>
        <w:ind w:hanging="2"/>
        <w:jc w:val="center"/>
        <w:rPr>
          <w:b/>
          <w:snapToGrid w:val="0"/>
          <w:kern w:val="0"/>
          <w:sz w:val="28"/>
        </w:rPr>
      </w:pPr>
    </w:p>
    <w:p w14:paraId="3CEA2DCD">
      <w:pPr>
        <w:adjustRightInd w:val="0"/>
        <w:spacing w:line="300" w:lineRule="auto"/>
        <w:ind w:hanging="2"/>
        <w:jc w:val="center"/>
        <w:rPr>
          <w:b/>
          <w:snapToGrid w:val="0"/>
          <w:kern w:val="0"/>
          <w:sz w:val="28"/>
        </w:rPr>
      </w:pPr>
    </w:p>
    <w:p w14:paraId="20DD120C">
      <w:pPr>
        <w:adjustRightInd w:val="0"/>
        <w:spacing w:line="300" w:lineRule="auto"/>
        <w:ind w:hanging="2"/>
        <w:jc w:val="center"/>
      </w:pPr>
      <w:r>
        <w:rPr>
          <w:rFonts w:hint="eastAsia"/>
          <w:b/>
          <w:snapToGrid w:val="0"/>
          <w:kern w:val="0"/>
          <w:sz w:val="28"/>
        </w:rPr>
        <w:t>政府采购投标及履约承诺函</w:t>
      </w:r>
    </w:p>
    <w:p w14:paraId="263F1F1E">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B2D55C">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7B1778F">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10E848D2">
      <w:pPr>
        <w:spacing w:line="400" w:lineRule="exact"/>
        <w:ind w:firstLine="420" w:firstLineChars="200"/>
        <w:rPr>
          <w:rFonts w:ascii="宋体" w:hAnsi="宋体"/>
          <w:szCs w:val="21"/>
        </w:rPr>
      </w:pPr>
      <w:r>
        <w:rPr>
          <w:rFonts w:hint="eastAsia" w:ascii="宋体" w:hAnsi="宋体"/>
          <w:szCs w:val="21"/>
        </w:rPr>
        <w:t>（一）具有独立承担民事责任的能力；</w:t>
      </w:r>
    </w:p>
    <w:p w14:paraId="7D72E28C">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69906CD0">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225FFA8D">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3E13C506">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64ADF765">
      <w:pPr>
        <w:spacing w:line="400" w:lineRule="exact"/>
        <w:ind w:firstLine="420" w:firstLineChars="200"/>
        <w:rPr>
          <w:rFonts w:ascii="宋体" w:hAnsi="宋体"/>
          <w:szCs w:val="21"/>
        </w:rPr>
      </w:pPr>
      <w:r>
        <w:rPr>
          <w:rFonts w:hint="eastAsia" w:ascii="宋体" w:hAnsi="宋体"/>
          <w:szCs w:val="21"/>
        </w:rPr>
        <w:t>（六）法律、行政法规规定的其他条件。</w:t>
      </w:r>
    </w:p>
    <w:p w14:paraId="52D9A808">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F49A145">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28801AAD">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594F071">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12BC2F5C">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18923B49">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5DE90E3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0F0813A4">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07985C08">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6EDF705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3BDC58EF">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619F74BD">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6A62800">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187A86A">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E499C42">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4FCD724">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8C625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5A20FD07">
      <w:pPr>
        <w:spacing w:line="360" w:lineRule="auto"/>
        <w:ind w:firstLine="600"/>
        <w:rPr>
          <w:rFonts w:cs="Courier New"/>
          <w:snapToGrid w:val="0"/>
          <w:szCs w:val="18"/>
        </w:rPr>
      </w:pPr>
    </w:p>
    <w:p w14:paraId="7942AC9E">
      <w:pPr>
        <w:adjustRightInd w:val="0"/>
        <w:snapToGrid w:val="0"/>
        <w:spacing w:line="300" w:lineRule="auto"/>
        <w:rPr>
          <w:snapToGrid w:val="0"/>
          <w:kern w:val="0"/>
        </w:rPr>
      </w:pPr>
      <w:r>
        <w:rPr>
          <w:rFonts w:hint="eastAsia"/>
          <w:snapToGrid w:val="0"/>
          <w:kern w:val="0"/>
        </w:rPr>
        <w:t>投标单位：（盖章）</w:t>
      </w:r>
    </w:p>
    <w:p w14:paraId="536C46E4">
      <w:pPr>
        <w:adjustRightInd w:val="0"/>
        <w:snapToGrid w:val="0"/>
        <w:spacing w:line="300" w:lineRule="auto"/>
        <w:rPr>
          <w:snapToGrid w:val="0"/>
          <w:kern w:val="0"/>
        </w:rPr>
      </w:pPr>
    </w:p>
    <w:p w14:paraId="2BA31BC2">
      <w:pPr>
        <w:adjustRightInd w:val="0"/>
        <w:snapToGrid w:val="0"/>
        <w:spacing w:line="300" w:lineRule="auto"/>
        <w:rPr>
          <w:snapToGrid w:val="0"/>
          <w:kern w:val="0"/>
        </w:rPr>
      </w:pPr>
    </w:p>
    <w:p w14:paraId="6CBAB854">
      <w:pPr>
        <w:adjustRightInd w:val="0"/>
        <w:snapToGrid w:val="0"/>
        <w:spacing w:line="300" w:lineRule="auto"/>
        <w:rPr>
          <w:snapToGrid w:val="0"/>
          <w:kern w:val="0"/>
        </w:rPr>
      </w:pPr>
      <w:r>
        <w:rPr>
          <w:rFonts w:hint="eastAsia"/>
          <w:snapToGrid w:val="0"/>
          <w:kern w:val="0"/>
        </w:rPr>
        <w:t>法定代表人或其授权代表：（签字）</w:t>
      </w:r>
    </w:p>
    <w:p w14:paraId="38D232A4">
      <w:pPr>
        <w:adjustRightInd w:val="0"/>
        <w:snapToGrid w:val="0"/>
        <w:spacing w:line="300" w:lineRule="auto"/>
        <w:ind w:right="420"/>
        <w:rPr>
          <w:snapToGrid w:val="0"/>
          <w:kern w:val="0"/>
        </w:rPr>
      </w:pPr>
    </w:p>
    <w:p w14:paraId="6DA29325">
      <w:pPr>
        <w:adjustRightInd w:val="0"/>
        <w:snapToGrid w:val="0"/>
        <w:spacing w:line="360" w:lineRule="auto"/>
        <w:ind w:firstLine="600"/>
        <w:jc w:val="right"/>
      </w:pPr>
      <w:r>
        <w:rPr>
          <w:rFonts w:hint="eastAsia"/>
        </w:rPr>
        <w:t>年     月    日</w:t>
      </w:r>
    </w:p>
    <w:p w14:paraId="7186202F">
      <w:pPr>
        <w:adjustRightInd w:val="0"/>
        <w:snapToGrid w:val="0"/>
        <w:spacing w:line="360" w:lineRule="auto"/>
        <w:ind w:firstLine="600"/>
        <w:jc w:val="right"/>
      </w:pPr>
    </w:p>
    <w:p w14:paraId="29BFFD72">
      <w:pPr>
        <w:adjustRightInd w:val="0"/>
        <w:snapToGrid w:val="0"/>
        <w:spacing w:line="360" w:lineRule="auto"/>
        <w:ind w:firstLine="600"/>
        <w:jc w:val="right"/>
      </w:pPr>
    </w:p>
    <w:p w14:paraId="70C40685">
      <w:pPr>
        <w:adjustRightInd w:val="0"/>
        <w:snapToGrid w:val="0"/>
        <w:spacing w:line="360" w:lineRule="auto"/>
        <w:ind w:firstLine="600"/>
        <w:jc w:val="right"/>
      </w:pPr>
    </w:p>
    <w:p w14:paraId="19C1D84F">
      <w:pPr>
        <w:adjustRightInd w:val="0"/>
        <w:snapToGrid w:val="0"/>
        <w:spacing w:line="360" w:lineRule="auto"/>
        <w:ind w:firstLine="600"/>
        <w:jc w:val="right"/>
      </w:pPr>
    </w:p>
    <w:p w14:paraId="15A2B720">
      <w:pPr>
        <w:adjustRightInd w:val="0"/>
        <w:snapToGrid w:val="0"/>
        <w:spacing w:line="360" w:lineRule="auto"/>
        <w:ind w:firstLine="600"/>
        <w:jc w:val="right"/>
      </w:pPr>
    </w:p>
    <w:p w14:paraId="3103A427">
      <w:pPr>
        <w:adjustRightInd w:val="0"/>
        <w:snapToGrid w:val="0"/>
        <w:spacing w:line="360" w:lineRule="auto"/>
        <w:ind w:firstLine="600"/>
        <w:jc w:val="right"/>
      </w:pPr>
    </w:p>
    <w:p w14:paraId="2A5E0117">
      <w:pPr>
        <w:adjustRightInd w:val="0"/>
        <w:snapToGrid w:val="0"/>
        <w:spacing w:line="360" w:lineRule="auto"/>
        <w:ind w:firstLine="600"/>
        <w:jc w:val="right"/>
      </w:pPr>
    </w:p>
    <w:p w14:paraId="02C4E92F">
      <w:pPr>
        <w:adjustRightInd w:val="0"/>
        <w:snapToGrid w:val="0"/>
        <w:spacing w:line="360" w:lineRule="auto"/>
        <w:ind w:firstLine="600"/>
        <w:jc w:val="right"/>
      </w:pPr>
    </w:p>
    <w:p w14:paraId="4BFE3EFE">
      <w:pPr>
        <w:adjustRightInd w:val="0"/>
        <w:snapToGrid w:val="0"/>
        <w:spacing w:line="360" w:lineRule="auto"/>
        <w:ind w:firstLine="600"/>
        <w:jc w:val="right"/>
      </w:pPr>
    </w:p>
    <w:p w14:paraId="1D8F949B">
      <w:pPr>
        <w:adjustRightInd w:val="0"/>
        <w:snapToGrid w:val="0"/>
        <w:spacing w:line="360" w:lineRule="auto"/>
        <w:ind w:firstLine="600"/>
        <w:jc w:val="right"/>
      </w:pPr>
    </w:p>
    <w:p w14:paraId="4E42AA4E">
      <w:pPr>
        <w:adjustRightInd w:val="0"/>
        <w:snapToGrid w:val="0"/>
        <w:spacing w:line="360" w:lineRule="auto"/>
        <w:ind w:firstLine="600"/>
        <w:jc w:val="right"/>
      </w:pPr>
    </w:p>
    <w:p w14:paraId="6B90D3F5">
      <w:pPr>
        <w:adjustRightInd w:val="0"/>
        <w:snapToGrid w:val="0"/>
        <w:spacing w:line="360" w:lineRule="auto"/>
        <w:ind w:firstLine="600"/>
        <w:jc w:val="right"/>
      </w:pPr>
    </w:p>
    <w:p w14:paraId="76EC1458">
      <w:pPr>
        <w:adjustRightInd w:val="0"/>
        <w:snapToGrid w:val="0"/>
        <w:spacing w:line="360" w:lineRule="auto"/>
        <w:ind w:firstLine="600"/>
        <w:jc w:val="right"/>
      </w:pPr>
    </w:p>
    <w:p w14:paraId="72483F63">
      <w:pPr>
        <w:adjustRightInd w:val="0"/>
        <w:snapToGrid w:val="0"/>
        <w:spacing w:line="360" w:lineRule="auto"/>
        <w:ind w:firstLine="600"/>
        <w:jc w:val="right"/>
      </w:pPr>
    </w:p>
    <w:p w14:paraId="6561483B">
      <w:pPr>
        <w:adjustRightInd w:val="0"/>
        <w:snapToGrid w:val="0"/>
        <w:spacing w:line="360" w:lineRule="auto"/>
        <w:ind w:firstLine="600"/>
        <w:jc w:val="right"/>
      </w:pPr>
    </w:p>
    <w:p w14:paraId="4C9DD2C1">
      <w:pPr>
        <w:adjustRightInd w:val="0"/>
        <w:snapToGrid w:val="0"/>
        <w:spacing w:line="360" w:lineRule="auto"/>
        <w:ind w:firstLine="600"/>
        <w:jc w:val="right"/>
      </w:pPr>
    </w:p>
    <w:p w14:paraId="530E76A9">
      <w:pPr>
        <w:adjustRightInd w:val="0"/>
        <w:snapToGrid w:val="0"/>
        <w:spacing w:line="360" w:lineRule="auto"/>
        <w:ind w:firstLine="600"/>
        <w:jc w:val="right"/>
      </w:pPr>
    </w:p>
    <w:p w14:paraId="7129E597">
      <w:pPr>
        <w:adjustRightInd w:val="0"/>
        <w:snapToGrid w:val="0"/>
        <w:spacing w:line="360" w:lineRule="auto"/>
        <w:ind w:firstLine="600"/>
        <w:jc w:val="right"/>
      </w:pPr>
    </w:p>
    <w:p w14:paraId="1386AC61">
      <w:pPr>
        <w:adjustRightInd w:val="0"/>
        <w:snapToGrid w:val="0"/>
        <w:spacing w:line="360" w:lineRule="auto"/>
        <w:ind w:firstLine="600"/>
        <w:jc w:val="right"/>
      </w:pPr>
    </w:p>
    <w:p w14:paraId="38D5647E">
      <w:pPr>
        <w:adjustRightInd w:val="0"/>
        <w:snapToGrid w:val="0"/>
        <w:spacing w:line="360" w:lineRule="auto"/>
        <w:ind w:firstLine="600"/>
        <w:jc w:val="right"/>
      </w:pPr>
    </w:p>
    <w:p w14:paraId="2A1B33B3">
      <w:pPr>
        <w:adjustRightInd w:val="0"/>
        <w:snapToGrid w:val="0"/>
        <w:spacing w:line="360" w:lineRule="auto"/>
        <w:ind w:firstLine="600"/>
        <w:jc w:val="right"/>
      </w:pPr>
    </w:p>
    <w:p w14:paraId="5E8DB698">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4" w:name="_Toc135293183"/>
      <w:r>
        <w:rPr>
          <w:rFonts w:hint="eastAsia" w:asciiTheme="minorEastAsia" w:hAnsiTheme="minorEastAsia" w:eastAsiaTheme="minorEastAsia"/>
        </w:rPr>
        <w:t>格式2  法定代表人（负责人）证明书及授权委托书</w:t>
      </w:r>
      <w:bookmarkEnd w:id="64"/>
    </w:p>
    <w:p w14:paraId="4BF13E92">
      <w:pPr>
        <w:tabs>
          <w:tab w:val="left" w:pos="450"/>
        </w:tabs>
        <w:jc w:val="center"/>
        <w:rPr>
          <w:rFonts w:ascii="宋体" w:hAnsi="宋体"/>
          <w:b/>
          <w:sz w:val="30"/>
          <w:szCs w:val="30"/>
        </w:rPr>
      </w:pPr>
    </w:p>
    <w:p w14:paraId="0EC87F7F">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09D4DD0B">
      <w:pPr>
        <w:pStyle w:val="2"/>
      </w:pPr>
    </w:p>
    <w:p w14:paraId="6AA9EFDB">
      <w:pPr>
        <w:widowControl/>
        <w:jc w:val="left"/>
        <w:rPr>
          <w:rFonts w:ascii="宋体" w:hAnsi="宋体"/>
          <w:b/>
          <w:sz w:val="28"/>
          <w:szCs w:val="28"/>
        </w:rPr>
      </w:pPr>
      <w:r>
        <w:rPr>
          <w:rFonts w:ascii="宋体" w:hAnsi="宋体"/>
          <w:b/>
          <w:sz w:val="28"/>
          <w:szCs w:val="28"/>
        </w:rPr>
        <w:br w:type="page"/>
      </w:r>
    </w:p>
    <w:p w14:paraId="3B89E8A8">
      <w:pPr>
        <w:widowControl/>
        <w:jc w:val="center"/>
        <w:rPr>
          <w:rFonts w:ascii="宋体" w:hAnsi="宋体"/>
          <w:b/>
          <w:sz w:val="28"/>
          <w:szCs w:val="28"/>
        </w:rPr>
      </w:pPr>
    </w:p>
    <w:p w14:paraId="599A37FA">
      <w:pPr>
        <w:widowControl/>
        <w:jc w:val="center"/>
        <w:rPr>
          <w:rFonts w:ascii="宋体" w:hAnsi="宋体"/>
          <w:b/>
          <w:sz w:val="28"/>
          <w:szCs w:val="28"/>
        </w:rPr>
      </w:pPr>
      <w:r>
        <w:rPr>
          <w:rFonts w:hint="eastAsia" w:ascii="宋体" w:hAnsi="宋体"/>
          <w:b/>
          <w:sz w:val="28"/>
          <w:szCs w:val="28"/>
        </w:rPr>
        <w:t>法定代表人（负责人）证明书（参考）</w:t>
      </w:r>
    </w:p>
    <w:p w14:paraId="3F7A65DA">
      <w:pPr>
        <w:spacing w:line="400" w:lineRule="exact"/>
        <w:rPr>
          <w:rFonts w:ascii="宋体" w:hAnsi="宋体"/>
          <w:bCs/>
          <w:sz w:val="28"/>
        </w:rPr>
      </w:pPr>
    </w:p>
    <w:p w14:paraId="0D6F5B45">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C6E7545">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8434157">
      <w:pPr>
        <w:spacing w:line="480" w:lineRule="auto"/>
        <w:ind w:firstLine="420" w:firstLineChars="200"/>
        <w:rPr>
          <w:rFonts w:ascii="宋体" w:hAnsi="宋体"/>
        </w:rPr>
      </w:pPr>
      <w:r>
        <w:rPr>
          <w:rFonts w:hint="eastAsia" w:ascii="宋体" w:hAnsi="宋体"/>
        </w:rPr>
        <w:t>附：</w:t>
      </w:r>
    </w:p>
    <w:p w14:paraId="6AB5A9B2">
      <w:pPr>
        <w:spacing w:line="480" w:lineRule="auto"/>
        <w:ind w:firstLine="840" w:firstLineChars="400"/>
        <w:rPr>
          <w:rFonts w:ascii="宋体" w:hAnsi="宋体"/>
        </w:rPr>
      </w:pPr>
      <w:r>
        <w:rPr>
          <w:rFonts w:hint="eastAsia" w:ascii="宋体" w:hAnsi="宋体"/>
        </w:rPr>
        <w:t xml:space="preserve">营业执照（注册号）：                       </w:t>
      </w:r>
    </w:p>
    <w:p w14:paraId="238DDD73">
      <w:pPr>
        <w:spacing w:line="480" w:lineRule="auto"/>
        <w:ind w:firstLine="840" w:firstLineChars="400"/>
        <w:rPr>
          <w:rFonts w:ascii="宋体" w:hAnsi="宋体"/>
        </w:rPr>
      </w:pPr>
      <w:r>
        <w:rPr>
          <w:rFonts w:hint="eastAsia" w:ascii="宋体" w:hAnsi="宋体"/>
        </w:rPr>
        <w:t>经济性质：</w:t>
      </w:r>
    </w:p>
    <w:p w14:paraId="66657B01">
      <w:pPr>
        <w:spacing w:line="480" w:lineRule="auto"/>
        <w:ind w:firstLine="840" w:firstLineChars="400"/>
        <w:rPr>
          <w:rFonts w:ascii="宋体" w:hAnsi="宋体"/>
        </w:rPr>
      </w:pPr>
      <w:r>
        <w:rPr>
          <w:rFonts w:hint="eastAsia" w:ascii="宋体" w:hAnsi="宋体"/>
        </w:rPr>
        <w:t>主营（产）：</w:t>
      </w:r>
    </w:p>
    <w:p w14:paraId="68613005">
      <w:pPr>
        <w:spacing w:line="480" w:lineRule="auto"/>
        <w:ind w:firstLine="840" w:firstLineChars="400"/>
        <w:rPr>
          <w:rFonts w:ascii="宋体" w:hAnsi="宋体"/>
        </w:rPr>
      </w:pPr>
      <w:r>
        <w:rPr>
          <w:rFonts w:hint="eastAsia" w:ascii="宋体" w:hAnsi="宋体"/>
        </w:rPr>
        <w:t>兼营（产）：</w:t>
      </w:r>
    </w:p>
    <w:p w14:paraId="32A3BAF5">
      <w:pPr>
        <w:spacing w:line="480" w:lineRule="auto"/>
        <w:ind w:firstLine="960" w:firstLineChars="400"/>
        <w:rPr>
          <w:rFonts w:ascii="宋体" w:hAnsi="宋体"/>
          <w:sz w:val="24"/>
        </w:rPr>
      </w:pPr>
    </w:p>
    <w:p w14:paraId="335A3D2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5080" b="4445"/>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9B99A4">
                            <w:pPr>
                              <w:ind w:firstLine="1260" w:firstLineChars="600"/>
                            </w:pPr>
                            <w:r>
                              <w:rPr>
                                <w:rFonts w:hint="eastAsia"/>
                              </w:rPr>
                              <w:t xml:space="preserve"> 法定代表人</w:t>
                            </w:r>
                            <w:r>
                              <w:rPr>
                                <w:rFonts w:hint="eastAsia" w:ascii="宋体" w:hAnsi="宋体"/>
                              </w:rPr>
                              <w:t>（负责人）</w:t>
                            </w:r>
                          </w:p>
                          <w:p w14:paraId="320BBF61">
                            <w:pPr>
                              <w:ind w:firstLine="1050" w:firstLineChars="500"/>
                            </w:pPr>
                            <w:r>
                              <w:rPr>
                                <w:rFonts w:hint="eastAsia"/>
                              </w:rPr>
                              <w:t xml:space="preserve"> 居民身份证复印件粘贴处</w:t>
                            </w:r>
                          </w:p>
                          <w:p w14:paraId="079AADA6">
                            <w:pPr>
                              <w:ind w:firstLine="1050" w:firstLineChars="500"/>
                            </w:pPr>
                          </w:p>
                          <w:p w14:paraId="7D00D805">
                            <w:pPr>
                              <w:ind w:firstLine="1785" w:firstLineChars="850"/>
                            </w:pPr>
                            <w:r>
                              <w:rPr>
                                <w:rFonts w:hint="eastAsia"/>
                              </w:rPr>
                              <w:t>（反面）</w:t>
                            </w:r>
                          </w:p>
                          <w:p w14:paraId="1D959E71">
                            <w:pPr>
                              <w:ind w:firstLine="1050" w:firstLineChars="500"/>
                            </w:pPr>
                          </w:p>
                          <w:p w14:paraId="3BB3949F"/>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1F9B99A4">
                      <w:pPr>
                        <w:ind w:firstLine="1260" w:firstLineChars="600"/>
                      </w:pPr>
                      <w:r>
                        <w:rPr>
                          <w:rFonts w:hint="eastAsia"/>
                        </w:rPr>
                        <w:t xml:space="preserve"> 法定代表人</w:t>
                      </w:r>
                      <w:r>
                        <w:rPr>
                          <w:rFonts w:hint="eastAsia" w:ascii="宋体" w:hAnsi="宋体"/>
                        </w:rPr>
                        <w:t>（负责人）</w:t>
                      </w:r>
                    </w:p>
                    <w:p w14:paraId="320BBF61">
                      <w:pPr>
                        <w:ind w:firstLine="1050" w:firstLineChars="500"/>
                      </w:pPr>
                      <w:r>
                        <w:rPr>
                          <w:rFonts w:hint="eastAsia"/>
                        </w:rPr>
                        <w:t xml:space="preserve"> 居民身份证复印件粘贴处</w:t>
                      </w:r>
                    </w:p>
                    <w:p w14:paraId="079AADA6">
                      <w:pPr>
                        <w:ind w:firstLine="1050" w:firstLineChars="500"/>
                      </w:pPr>
                    </w:p>
                    <w:p w14:paraId="7D00D805">
                      <w:pPr>
                        <w:ind w:firstLine="1785" w:firstLineChars="850"/>
                      </w:pPr>
                      <w:r>
                        <w:rPr>
                          <w:rFonts w:hint="eastAsia"/>
                        </w:rPr>
                        <w:t>（反面）</w:t>
                      </w:r>
                    </w:p>
                    <w:p w14:paraId="1D959E71">
                      <w:pPr>
                        <w:ind w:firstLine="1050" w:firstLineChars="500"/>
                      </w:pPr>
                    </w:p>
                    <w:p w14:paraId="3BB3949F"/>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5080" b="4445"/>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B0926B">
                            <w:pPr>
                              <w:ind w:firstLine="1260" w:firstLineChars="600"/>
                              <w:jc w:val="left"/>
                            </w:pPr>
                            <w:r>
                              <w:rPr>
                                <w:rFonts w:hint="eastAsia"/>
                              </w:rPr>
                              <w:t>法定代表人</w:t>
                            </w:r>
                            <w:r>
                              <w:rPr>
                                <w:rFonts w:hint="eastAsia" w:ascii="宋体" w:hAnsi="宋体"/>
                              </w:rPr>
                              <w:t>（负责人）</w:t>
                            </w:r>
                          </w:p>
                          <w:p w14:paraId="38B283BF">
                            <w:pPr>
                              <w:ind w:firstLine="1050" w:firstLineChars="500"/>
                              <w:jc w:val="left"/>
                            </w:pPr>
                            <w:r>
                              <w:rPr>
                                <w:rFonts w:hint="eastAsia"/>
                              </w:rPr>
                              <w:t xml:space="preserve"> 居民身份证复印件粘贴处</w:t>
                            </w:r>
                          </w:p>
                          <w:p w14:paraId="71D8E662">
                            <w:pPr>
                              <w:ind w:firstLine="1050" w:firstLineChars="500"/>
                              <w:jc w:val="left"/>
                            </w:pPr>
                          </w:p>
                          <w:p w14:paraId="538AF9B2">
                            <w:pPr>
                              <w:ind w:firstLine="1785" w:firstLineChars="850"/>
                              <w:jc w:val="left"/>
                            </w:pPr>
                            <w:r>
                              <w:rPr>
                                <w:rFonts w:hint="eastAsia"/>
                              </w:rPr>
                              <w:t>（正面）</w:t>
                            </w:r>
                          </w:p>
                          <w:p w14:paraId="38E6AEB1">
                            <w:pPr>
                              <w:ind w:firstLine="1050" w:firstLineChars="500"/>
                              <w:jc w:val="left"/>
                            </w:pPr>
                          </w:p>
                          <w:p w14:paraId="54E8DAEC">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1DB0926B">
                      <w:pPr>
                        <w:ind w:firstLine="1260" w:firstLineChars="600"/>
                        <w:jc w:val="left"/>
                      </w:pPr>
                      <w:r>
                        <w:rPr>
                          <w:rFonts w:hint="eastAsia"/>
                        </w:rPr>
                        <w:t>法定代表人</w:t>
                      </w:r>
                      <w:r>
                        <w:rPr>
                          <w:rFonts w:hint="eastAsia" w:ascii="宋体" w:hAnsi="宋体"/>
                        </w:rPr>
                        <w:t>（负责人）</w:t>
                      </w:r>
                    </w:p>
                    <w:p w14:paraId="38B283BF">
                      <w:pPr>
                        <w:ind w:firstLine="1050" w:firstLineChars="500"/>
                        <w:jc w:val="left"/>
                      </w:pPr>
                      <w:r>
                        <w:rPr>
                          <w:rFonts w:hint="eastAsia"/>
                        </w:rPr>
                        <w:t xml:space="preserve"> 居民身份证复印件粘贴处</w:t>
                      </w:r>
                    </w:p>
                    <w:p w14:paraId="71D8E662">
                      <w:pPr>
                        <w:ind w:firstLine="1050" w:firstLineChars="500"/>
                        <w:jc w:val="left"/>
                      </w:pPr>
                    </w:p>
                    <w:p w14:paraId="538AF9B2">
                      <w:pPr>
                        <w:ind w:firstLine="1785" w:firstLineChars="850"/>
                        <w:jc w:val="left"/>
                      </w:pPr>
                      <w:r>
                        <w:rPr>
                          <w:rFonts w:hint="eastAsia"/>
                        </w:rPr>
                        <w:t>（正面）</w:t>
                      </w:r>
                    </w:p>
                    <w:p w14:paraId="38E6AEB1">
                      <w:pPr>
                        <w:ind w:firstLine="1050" w:firstLineChars="500"/>
                        <w:jc w:val="left"/>
                      </w:pPr>
                    </w:p>
                    <w:p w14:paraId="54E8DAEC">
                      <w:pPr>
                        <w:jc w:val="left"/>
                      </w:pPr>
                    </w:p>
                  </w:txbxContent>
                </v:textbox>
              </v:rect>
            </w:pict>
          </mc:Fallback>
        </mc:AlternateContent>
      </w:r>
    </w:p>
    <w:p w14:paraId="21B588DB">
      <w:pPr>
        <w:spacing w:line="500" w:lineRule="exact"/>
        <w:rPr>
          <w:rFonts w:ascii="宋体"/>
          <w:b/>
          <w:bCs/>
        </w:rPr>
      </w:pPr>
    </w:p>
    <w:p w14:paraId="732C78D4">
      <w:pPr>
        <w:spacing w:line="500" w:lineRule="exact"/>
        <w:rPr>
          <w:rFonts w:ascii="宋体"/>
          <w:b/>
          <w:bCs/>
        </w:rPr>
      </w:pPr>
    </w:p>
    <w:p w14:paraId="1F13F5E9">
      <w:pPr>
        <w:spacing w:line="500" w:lineRule="exact"/>
        <w:rPr>
          <w:rFonts w:ascii="宋体"/>
          <w:b/>
          <w:bCs/>
        </w:rPr>
      </w:pPr>
    </w:p>
    <w:p w14:paraId="26A043DC">
      <w:pPr>
        <w:spacing w:line="500" w:lineRule="exact"/>
        <w:rPr>
          <w:rFonts w:ascii="宋体"/>
          <w:b/>
          <w:bCs/>
        </w:rPr>
      </w:pPr>
    </w:p>
    <w:p w14:paraId="5469D6FB">
      <w:pPr>
        <w:spacing w:line="500" w:lineRule="exact"/>
        <w:rPr>
          <w:rFonts w:ascii="宋体"/>
          <w:b/>
          <w:bCs/>
        </w:rPr>
      </w:pPr>
    </w:p>
    <w:p w14:paraId="6C46CE7C">
      <w:pPr>
        <w:spacing w:line="500" w:lineRule="exact"/>
        <w:rPr>
          <w:rFonts w:ascii="宋体"/>
          <w:b/>
          <w:bCs/>
        </w:rPr>
      </w:pPr>
      <w:r>
        <w:rPr>
          <w:rFonts w:hint="eastAsia" w:ascii="宋体"/>
          <w:b/>
          <w:bCs/>
        </w:rPr>
        <w:t xml:space="preserve">                         </w:t>
      </w:r>
    </w:p>
    <w:p w14:paraId="02A7D9AB">
      <w:pPr>
        <w:spacing w:line="360" w:lineRule="auto"/>
        <w:ind w:firstLine="539" w:firstLineChars="257"/>
      </w:pPr>
    </w:p>
    <w:p w14:paraId="4084A9AA">
      <w:pPr>
        <w:spacing w:line="360" w:lineRule="auto"/>
        <w:ind w:firstLine="539" w:firstLineChars="257"/>
      </w:pPr>
      <w:r>
        <w:rPr>
          <w:rFonts w:hint="eastAsia"/>
        </w:rPr>
        <w:t>单位名称：（公章）</w:t>
      </w:r>
      <w:r>
        <w:rPr>
          <w:rFonts w:hint="eastAsia"/>
          <w:u w:val="single"/>
        </w:rPr>
        <w:t xml:space="preserve">                                         </w:t>
      </w:r>
    </w:p>
    <w:p w14:paraId="6066F710">
      <w:pPr>
        <w:spacing w:line="360" w:lineRule="auto"/>
        <w:ind w:firstLine="539" w:firstLineChars="257"/>
      </w:pPr>
    </w:p>
    <w:p w14:paraId="150D45C3">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042E4D30">
      <w:pPr>
        <w:ind w:firstLine="2249" w:firstLineChars="800"/>
        <w:rPr>
          <w:b/>
          <w:bCs/>
          <w:sz w:val="28"/>
        </w:rPr>
      </w:pPr>
    </w:p>
    <w:p w14:paraId="0919F322">
      <w:pPr>
        <w:ind w:firstLine="2249" w:firstLineChars="800"/>
        <w:rPr>
          <w:b/>
          <w:bCs/>
          <w:sz w:val="28"/>
        </w:rPr>
      </w:pPr>
    </w:p>
    <w:p w14:paraId="51301CC6">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152A1BF4">
      <w:pPr>
        <w:jc w:val="center"/>
        <w:rPr>
          <w:b/>
          <w:bCs/>
          <w:sz w:val="28"/>
        </w:rPr>
      </w:pPr>
    </w:p>
    <w:p w14:paraId="703CC7C1">
      <w:pPr>
        <w:jc w:val="center"/>
        <w:rPr>
          <w:b/>
          <w:bCs/>
          <w:sz w:val="28"/>
        </w:rPr>
      </w:pPr>
      <w:r>
        <w:rPr>
          <w:rFonts w:hint="eastAsia"/>
          <w:b/>
          <w:bCs/>
          <w:sz w:val="28"/>
        </w:rPr>
        <w:t>法定代表人（负责人）授权委托书</w:t>
      </w:r>
      <w:r>
        <w:rPr>
          <w:rFonts w:hint="eastAsia" w:ascii="宋体" w:hAnsi="宋体"/>
          <w:b/>
          <w:sz w:val="30"/>
          <w:szCs w:val="30"/>
        </w:rPr>
        <w:t>（参考）</w:t>
      </w:r>
    </w:p>
    <w:p w14:paraId="124A4D24"/>
    <w:p w14:paraId="3572864B">
      <w:pPr>
        <w:rPr>
          <w:b/>
          <w:bCs/>
        </w:rPr>
      </w:pPr>
      <w:r>
        <w:rPr>
          <w:rFonts w:hint="eastAsia"/>
        </w:rPr>
        <w:t>深圳市中正招标有限公司</w:t>
      </w:r>
      <w:r>
        <w:rPr>
          <w:rFonts w:hint="eastAsia"/>
          <w:b/>
          <w:bCs/>
        </w:rPr>
        <w:t>：</w:t>
      </w:r>
    </w:p>
    <w:p w14:paraId="6BF892B5">
      <w:pPr>
        <w:ind w:firstLine="630"/>
      </w:pPr>
    </w:p>
    <w:p w14:paraId="67E7F678">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DCA6AF4">
      <w:pPr>
        <w:adjustRightInd w:val="0"/>
        <w:snapToGrid w:val="0"/>
        <w:spacing w:line="360" w:lineRule="auto"/>
        <w:ind w:firstLine="629"/>
      </w:pPr>
    </w:p>
    <w:p w14:paraId="2FEFCBBF">
      <w:pPr>
        <w:adjustRightInd w:val="0"/>
        <w:snapToGrid w:val="0"/>
        <w:spacing w:line="360" w:lineRule="auto"/>
        <w:ind w:firstLine="629"/>
        <w:rPr>
          <w:b/>
          <w:bCs/>
        </w:rPr>
      </w:pPr>
      <w:r>
        <w:rPr>
          <w:rFonts w:hint="eastAsia"/>
          <w:b/>
          <w:bCs/>
        </w:rPr>
        <w:t>附授权代表情况：</w:t>
      </w:r>
    </w:p>
    <w:p w14:paraId="792DEB0D">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8A2FDA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5902C17">
      <w:pPr>
        <w:adjustRightInd w:val="0"/>
        <w:snapToGrid w:val="0"/>
        <w:spacing w:line="360" w:lineRule="auto"/>
        <w:ind w:firstLine="629"/>
      </w:pPr>
      <w:r>
        <w:rPr>
          <w:rFonts w:hint="eastAsia"/>
        </w:rPr>
        <w:t>职务：</w:t>
      </w:r>
    </w:p>
    <w:p w14:paraId="2A7B82E5">
      <w:pPr>
        <w:adjustRightInd w:val="0"/>
        <w:snapToGrid w:val="0"/>
        <w:spacing w:line="360" w:lineRule="auto"/>
        <w:ind w:firstLine="629"/>
      </w:pPr>
      <w:r>
        <w:rPr>
          <w:rFonts w:hint="eastAsia"/>
        </w:rPr>
        <w:t>身份证号码：</w:t>
      </w:r>
    </w:p>
    <w:p w14:paraId="7B5D799D">
      <w:pPr>
        <w:adjustRightInd w:val="0"/>
        <w:snapToGrid w:val="0"/>
        <w:spacing w:line="360" w:lineRule="auto"/>
        <w:ind w:firstLine="629"/>
        <w:rPr>
          <w:b/>
          <w:bCs/>
        </w:rPr>
      </w:pPr>
      <w:r>
        <w:rPr>
          <w:rFonts w:hint="eastAsia"/>
        </w:rPr>
        <w:t>邮编：</w:t>
      </w:r>
      <w:r>
        <w:rPr>
          <w:rFonts w:hint="eastAsia"/>
          <w:b/>
          <w:bCs/>
        </w:rPr>
        <w:t xml:space="preserve"> </w:t>
      </w:r>
    </w:p>
    <w:p w14:paraId="029472BA">
      <w:pPr>
        <w:adjustRightInd w:val="0"/>
        <w:snapToGrid w:val="0"/>
        <w:spacing w:line="360" w:lineRule="auto"/>
        <w:ind w:firstLine="629"/>
      </w:pPr>
      <w:r>
        <w:rPr>
          <w:rFonts w:hint="eastAsia"/>
        </w:rPr>
        <w:t>通讯地址：</w:t>
      </w:r>
      <w:r>
        <w:rPr>
          <w:rFonts w:hint="eastAsia"/>
          <w:b/>
          <w:bCs/>
        </w:rPr>
        <w:t xml:space="preserve"> </w:t>
      </w:r>
    </w:p>
    <w:p w14:paraId="4F18F86D">
      <w:pPr>
        <w:adjustRightInd w:val="0"/>
        <w:snapToGrid w:val="0"/>
        <w:spacing w:line="360" w:lineRule="auto"/>
        <w:ind w:firstLine="629"/>
      </w:pPr>
      <w:r>
        <w:rPr>
          <w:rFonts w:hint="eastAsia"/>
        </w:rPr>
        <w:t>电话：</w:t>
      </w:r>
    </w:p>
    <w:p w14:paraId="6D9D9CE7">
      <w:pPr>
        <w:adjustRightInd w:val="0"/>
        <w:snapToGrid w:val="0"/>
        <w:spacing w:line="360" w:lineRule="auto"/>
        <w:ind w:firstLine="629"/>
      </w:pPr>
      <w:r>
        <w:rPr>
          <w:rFonts w:hint="eastAsia"/>
        </w:rPr>
        <w:t xml:space="preserve"> </w:t>
      </w:r>
    </w:p>
    <w:p w14:paraId="0482E602">
      <w:pPr>
        <w:ind w:firstLine="630"/>
      </w:pPr>
      <w:r>
        <w:rPr>
          <w:rFonts w:hint="eastAsia"/>
        </w:rPr>
        <w:t>单位名称：（公章）</w:t>
      </w:r>
    </w:p>
    <w:p w14:paraId="5867776F">
      <w:pPr>
        <w:ind w:firstLine="630"/>
      </w:pPr>
    </w:p>
    <w:p w14:paraId="0AA00121">
      <w:pPr>
        <w:ind w:firstLine="630"/>
      </w:pPr>
      <w:r>
        <w:rPr>
          <w:rFonts w:hint="eastAsia"/>
        </w:rPr>
        <w:t>法定代表人（负责人）：（</w:t>
      </w:r>
      <w:r>
        <w:rPr>
          <w:snapToGrid w:val="0"/>
          <w:kern w:val="0"/>
        </w:rPr>
        <w:t>签字</w:t>
      </w:r>
      <w:r>
        <w:rPr>
          <w:rFonts w:hint="eastAsia"/>
        </w:rPr>
        <w:t>）</w:t>
      </w:r>
    </w:p>
    <w:p w14:paraId="5E1E2A4D">
      <w:pPr>
        <w:ind w:firstLine="630"/>
      </w:pPr>
    </w:p>
    <w:p w14:paraId="689E9AA5">
      <w:pPr>
        <w:ind w:firstLine="630"/>
      </w:pPr>
      <w:r>
        <w:rPr>
          <w:rFonts w:hint="eastAsia"/>
        </w:rPr>
        <w:t>授权代表：（</w:t>
      </w:r>
      <w:r>
        <w:rPr>
          <w:snapToGrid w:val="0"/>
          <w:kern w:val="0"/>
        </w:rPr>
        <w:t>签字</w:t>
      </w:r>
      <w:r>
        <w:rPr>
          <w:rFonts w:hint="eastAsia"/>
        </w:rPr>
        <w:t>）</w:t>
      </w:r>
    </w:p>
    <w:p w14:paraId="0516E952">
      <w:pPr>
        <w:ind w:firstLine="630"/>
      </w:pPr>
    </w:p>
    <w:p w14:paraId="596DA468">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563D4287">
      <w:pPr>
        <w:spacing w:line="440" w:lineRule="exact"/>
        <w:rPr>
          <w:rFonts w:ascii="黑体" w:eastAsia="黑体"/>
        </w:rPr>
      </w:pPr>
      <w:bookmarkStart w:id="65"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5080" b="4445"/>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549C37">
                            <w:pPr>
                              <w:ind w:firstLine="1260" w:firstLineChars="600"/>
                            </w:pPr>
                            <w:r>
                              <w:rPr>
                                <w:rFonts w:hint="eastAsia"/>
                              </w:rPr>
                              <w:t>被授权人（授权代表）</w:t>
                            </w:r>
                          </w:p>
                          <w:p w14:paraId="6507F73B">
                            <w:pPr>
                              <w:ind w:firstLine="1050" w:firstLineChars="500"/>
                            </w:pPr>
                            <w:r>
                              <w:rPr>
                                <w:rFonts w:hint="eastAsia"/>
                              </w:rPr>
                              <w:t>居民身份证复印件粘贴处</w:t>
                            </w:r>
                          </w:p>
                          <w:p w14:paraId="69D74A58">
                            <w:pPr>
                              <w:ind w:firstLine="1050" w:firstLineChars="500"/>
                            </w:pPr>
                          </w:p>
                          <w:p w14:paraId="4C9A2888">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0E549C37">
                      <w:pPr>
                        <w:ind w:firstLine="1260" w:firstLineChars="600"/>
                      </w:pPr>
                      <w:r>
                        <w:rPr>
                          <w:rFonts w:hint="eastAsia"/>
                        </w:rPr>
                        <w:t>被授权人（授权代表）</w:t>
                      </w:r>
                    </w:p>
                    <w:p w14:paraId="6507F73B">
                      <w:pPr>
                        <w:ind w:firstLine="1050" w:firstLineChars="500"/>
                      </w:pPr>
                      <w:r>
                        <w:rPr>
                          <w:rFonts w:hint="eastAsia"/>
                        </w:rPr>
                        <w:t>居民身份证复印件粘贴处</w:t>
                      </w:r>
                    </w:p>
                    <w:p w14:paraId="69D74A58">
                      <w:pPr>
                        <w:ind w:firstLine="1050" w:firstLineChars="500"/>
                      </w:pPr>
                    </w:p>
                    <w:p w14:paraId="4C9A2888">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5080" b="4445"/>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0707C7">
                            <w:pPr>
                              <w:ind w:firstLine="1260" w:firstLineChars="600"/>
                            </w:pPr>
                            <w:r>
                              <w:rPr>
                                <w:rFonts w:hint="eastAsia"/>
                              </w:rPr>
                              <w:t>被授权人（授权代表）</w:t>
                            </w:r>
                          </w:p>
                          <w:p w14:paraId="0963D311">
                            <w:pPr>
                              <w:ind w:firstLine="1050" w:firstLineChars="500"/>
                            </w:pPr>
                            <w:r>
                              <w:rPr>
                                <w:rFonts w:hint="eastAsia"/>
                              </w:rPr>
                              <w:t>居民身份证复印件粘贴处</w:t>
                            </w:r>
                          </w:p>
                          <w:p w14:paraId="6805B738">
                            <w:pPr>
                              <w:ind w:firstLine="1050" w:firstLineChars="500"/>
                            </w:pPr>
                          </w:p>
                          <w:p w14:paraId="4E75239A">
                            <w:pPr>
                              <w:ind w:firstLine="1785" w:firstLineChars="850"/>
                            </w:pPr>
                            <w:r>
                              <w:rPr>
                                <w:rFonts w:hint="eastAsia"/>
                              </w:rPr>
                              <w:t>（反面）</w:t>
                            </w:r>
                          </w:p>
                          <w:p w14:paraId="339A1665"/>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190707C7">
                      <w:pPr>
                        <w:ind w:firstLine="1260" w:firstLineChars="600"/>
                      </w:pPr>
                      <w:r>
                        <w:rPr>
                          <w:rFonts w:hint="eastAsia"/>
                        </w:rPr>
                        <w:t>被授权人（授权代表）</w:t>
                      </w:r>
                    </w:p>
                    <w:p w14:paraId="0963D311">
                      <w:pPr>
                        <w:ind w:firstLine="1050" w:firstLineChars="500"/>
                      </w:pPr>
                      <w:r>
                        <w:rPr>
                          <w:rFonts w:hint="eastAsia"/>
                        </w:rPr>
                        <w:t>居民身份证复印件粘贴处</w:t>
                      </w:r>
                    </w:p>
                    <w:p w14:paraId="6805B738">
                      <w:pPr>
                        <w:ind w:firstLine="1050" w:firstLineChars="500"/>
                      </w:pPr>
                    </w:p>
                    <w:p w14:paraId="4E75239A">
                      <w:pPr>
                        <w:ind w:firstLine="1785" w:firstLineChars="850"/>
                      </w:pPr>
                      <w:r>
                        <w:rPr>
                          <w:rFonts w:hint="eastAsia"/>
                        </w:rPr>
                        <w:t>（反面）</w:t>
                      </w:r>
                    </w:p>
                    <w:p w14:paraId="339A1665"/>
                  </w:txbxContent>
                </v:textbox>
              </v:rect>
            </w:pict>
          </mc:Fallback>
        </mc:AlternateContent>
      </w:r>
      <w:bookmarkEnd w:id="65"/>
    </w:p>
    <w:p w14:paraId="6595DF95">
      <w:pPr>
        <w:spacing w:line="440" w:lineRule="exact"/>
        <w:rPr>
          <w:rFonts w:ascii="黑体" w:eastAsia="黑体"/>
        </w:rPr>
      </w:pPr>
    </w:p>
    <w:p w14:paraId="4BA11418">
      <w:pPr>
        <w:spacing w:line="440" w:lineRule="exact"/>
        <w:rPr>
          <w:rFonts w:ascii="黑体" w:eastAsia="黑体"/>
        </w:rPr>
      </w:pPr>
    </w:p>
    <w:p w14:paraId="10AC457C">
      <w:pPr>
        <w:spacing w:line="440" w:lineRule="exact"/>
        <w:rPr>
          <w:rFonts w:ascii="黑体" w:eastAsia="黑体"/>
        </w:rPr>
      </w:pPr>
    </w:p>
    <w:p w14:paraId="066D871B">
      <w:pPr>
        <w:spacing w:line="440" w:lineRule="exact"/>
        <w:rPr>
          <w:rFonts w:ascii="黑体" w:eastAsia="黑体"/>
        </w:rPr>
      </w:pPr>
    </w:p>
    <w:p w14:paraId="425E24B4">
      <w:pPr>
        <w:tabs>
          <w:tab w:val="left" w:pos="5115"/>
        </w:tabs>
        <w:spacing w:line="440" w:lineRule="exact"/>
        <w:rPr>
          <w:rFonts w:ascii="黑体" w:eastAsia="黑体"/>
        </w:rPr>
      </w:pPr>
      <w:r>
        <w:rPr>
          <w:rFonts w:ascii="黑体" w:eastAsia="黑体"/>
        </w:rPr>
        <w:tab/>
      </w:r>
    </w:p>
    <w:p w14:paraId="1C4EEDB9">
      <w:pPr>
        <w:spacing w:line="440" w:lineRule="exact"/>
        <w:rPr>
          <w:rFonts w:ascii="黑体" w:eastAsia="黑体"/>
        </w:rPr>
      </w:pPr>
    </w:p>
    <w:p w14:paraId="1BC97B97">
      <w:pPr>
        <w:adjustRightInd w:val="0"/>
        <w:snapToGrid w:val="0"/>
        <w:spacing w:line="300" w:lineRule="auto"/>
        <w:ind w:firstLine="5008" w:firstLineChars="2385"/>
      </w:pPr>
    </w:p>
    <w:p w14:paraId="0E602A6C">
      <w:pPr>
        <w:adjustRightInd w:val="0"/>
        <w:snapToGrid w:val="0"/>
        <w:spacing w:line="300" w:lineRule="auto"/>
      </w:pPr>
    </w:p>
    <w:p w14:paraId="255F1671">
      <w:pPr>
        <w:adjustRightInd w:val="0"/>
        <w:snapToGrid w:val="0"/>
        <w:spacing w:line="300" w:lineRule="auto"/>
      </w:pPr>
    </w:p>
    <w:p w14:paraId="56F9D5BB">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40A4BB92">
      <w:pPr>
        <w:tabs>
          <w:tab w:val="left" w:pos="720"/>
        </w:tabs>
        <w:adjustRightInd w:val="0"/>
        <w:snapToGrid w:val="0"/>
        <w:spacing w:line="300" w:lineRule="auto"/>
      </w:pPr>
    </w:p>
    <w:p w14:paraId="0EDFB60D">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25A90A6B">
      <w:pPr>
        <w:tabs>
          <w:tab w:val="left" w:pos="720"/>
        </w:tabs>
        <w:adjustRightInd w:val="0"/>
        <w:snapToGrid w:val="0"/>
        <w:spacing w:line="300" w:lineRule="auto"/>
        <w:rPr>
          <w:b/>
          <w:snapToGrid w:val="0"/>
          <w:kern w:val="0"/>
          <w:sz w:val="28"/>
        </w:rPr>
      </w:pPr>
    </w:p>
    <w:p w14:paraId="09C8E62C">
      <w:pPr>
        <w:pStyle w:val="4"/>
        <w:tabs>
          <w:tab w:val="left" w:pos="371"/>
        </w:tabs>
        <w:spacing w:before="120" w:after="120"/>
        <w:ind w:left="-1" w:leftChars="-1" w:hanging="1"/>
        <w:jc w:val="center"/>
        <w:rPr>
          <w:rFonts w:asciiTheme="minorEastAsia" w:hAnsiTheme="minorEastAsia" w:eastAsiaTheme="minorEastAsia"/>
        </w:rPr>
      </w:pPr>
      <w:bookmarkStart w:id="66"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6"/>
    </w:p>
    <w:p w14:paraId="09F23DD6">
      <w:pPr>
        <w:adjustRightInd w:val="0"/>
        <w:snapToGrid w:val="0"/>
        <w:spacing w:line="312" w:lineRule="auto"/>
      </w:pPr>
    </w:p>
    <w:p w14:paraId="74F9C93B">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4388CD4A">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0F46C18F">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66648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6DF60A3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29FB5A8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5BAE611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090A72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4F8A31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2E2A8B6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5E8A400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BF875B2">
      <w:pPr>
        <w:adjustRightInd w:val="0"/>
        <w:snapToGrid w:val="0"/>
        <w:spacing w:line="360" w:lineRule="auto"/>
        <w:ind w:firstLine="600"/>
      </w:pPr>
    </w:p>
    <w:p w14:paraId="53CF04C0">
      <w:pPr>
        <w:adjustRightInd w:val="0"/>
        <w:snapToGrid w:val="0"/>
        <w:spacing w:line="360" w:lineRule="auto"/>
        <w:ind w:firstLine="426"/>
      </w:pPr>
      <w:r>
        <w:t>单    位： （盖章）</w:t>
      </w:r>
    </w:p>
    <w:p w14:paraId="5CE451DD">
      <w:pPr>
        <w:adjustRightInd w:val="0"/>
        <w:snapToGrid w:val="0"/>
        <w:spacing w:line="360" w:lineRule="auto"/>
        <w:ind w:firstLine="426"/>
      </w:pPr>
      <w:r>
        <w:t xml:space="preserve">地    址： </w:t>
      </w:r>
    </w:p>
    <w:p w14:paraId="40919197">
      <w:pPr>
        <w:adjustRightInd w:val="0"/>
        <w:snapToGrid w:val="0"/>
        <w:spacing w:line="360" w:lineRule="auto"/>
        <w:ind w:firstLine="426"/>
      </w:pPr>
      <w:r>
        <w:t xml:space="preserve">电    话： </w:t>
      </w:r>
    </w:p>
    <w:p w14:paraId="583C1A9C">
      <w:pPr>
        <w:adjustRightInd w:val="0"/>
        <w:snapToGrid w:val="0"/>
        <w:spacing w:line="360" w:lineRule="auto"/>
        <w:ind w:firstLine="426"/>
      </w:pPr>
      <w:r>
        <w:t>传    真：</w:t>
      </w:r>
    </w:p>
    <w:p w14:paraId="26241A3A">
      <w:pPr>
        <w:adjustRightInd w:val="0"/>
        <w:snapToGrid w:val="0"/>
        <w:spacing w:line="360" w:lineRule="auto"/>
        <w:ind w:firstLine="426"/>
      </w:pPr>
      <w:r>
        <w:t>邮    编：</w:t>
      </w:r>
    </w:p>
    <w:p w14:paraId="5F831550">
      <w:pPr>
        <w:adjustRightInd w:val="0"/>
        <w:snapToGrid w:val="0"/>
        <w:spacing w:line="360" w:lineRule="auto"/>
        <w:ind w:firstLine="426"/>
      </w:pPr>
      <w:r>
        <w:t xml:space="preserve">联 系 人： </w:t>
      </w:r>
    </w:p>
    <w:p w14:paraId="55682D1E">
      <w:pPr>
        <w:adjustRightInd w:val="0"/>
        <w:snapToGrid w:val="0"/>
        <w:spacing w:line="360" w:lineRule="auto"/>
        <w:ind w:firstLine="600"/>
      </w:pPr>
    </w:p>
    <w:p w14:paraId="5B4580B1">
      <w:pPr>
        <w:adjustRightInd w:val="0"/>
        <w:snapToGrid w:val="0"/>
        <w:spacing w:line="360" w:lineRule="auto"/>
        <w:ind w:firstLine="600"/>
        <w:jc w:val="right"/>
      </w:pPr>
      <w:r>
        <w:rPr>
          <w:rFonts w:hint="eastAsia"/>
        </w:rPr>
        <w:t>年     月    日</w:t>
      </w:r>
    </w:p>
    <w:p w14:paraId="2FC5F75D">
      <w:pPr>
        <w:adjustRightInd w:val="0"/>
        <w:snapToGrid w:val="0"/>
        <w:spacing w:line="360" w:lineRule="auto"/>
        <w:ind w:firstLine="600"/>
        <w:jc w:val="right"/>
      </w:pPr>
    </w:p>
    <w:p w14:paraId="4B2113DA">
      <w:pPr>
        <w:adjustRightInd w:val="0"/>
        <w:spacing w:line="300" w:lineRule="auto"/>
        <w:ind w:hanging="2"/>
        <w:jc w:val="center"/>
        <w:rPr>
          <w:b/>
          <w:snapToGrid w:val="0"/>
          <w:kern w:val="0"/>
          <w:sz w:val="28"/>
        </w:rPr>
      </w:pPr>
    </w:p>
    <w:p w14:paraId="5026A820">
      <w:pPr>
        <w:tabs>
          <w:tab w:val="left" w:pos="371"/>
        </w:tabs>
        <w:spacing w:before="120" w:after="120"/>
        <w:ind w:left="-1" w:leftChars="-1" w:hanging="1"/>
        <w:jc w:val="center"/>
        <w:rPr>
          <w:rFonts w:asciiTheme="minorEastAsia" w:hAnsiTheme="minorEastAsia" w:eastAsiaTheme="minorEastAsia"/>
          <w:sz w:val="24"/>
        </w:rPr>
      </w:pPr>
    </w:p>
    <w:p w14:paraId="6E2CD314">
      <w:pPr>
        <w:tabs>
          <w:tab w:val="left" w:pos="371"/>
        </w:tabs>
        <w:spacing w:before="120" w:after="120"/>
        <w:ind w:left="-1" w:leftChars="-1" w:hanging="1"/>
        <w:jc w:val="center"/>
        <w:rPr>
          <w:rFonts w:asciiTheme="minorEastAsia" w:hAnsiTheme="minorEastAsia" w:eastAsiaTheme="minorEastAsia"/>
          <w:sz w:val="24"/>
        </w:rPr>
      </w:pPr>
    </w:p>
    <w:p w14:paraId="4E9139DA">
      <w:pPr>
        <w:pStyle w:val="4"/>
        <w:tabs>
          <w:tab w:val="left" w:pos="371"/>
        </w:tabs>
        <w:spacing w:before="120" w:after="120"/>
        <w:ind w:left="-1" w:leftChars="-1" w:hanging="1"/>
        <w:jc w:val="center"/>
        <w:rPr>
          <w:rFonts w:asciiTheme="minorEastAsia" w:hAnsiTheme="minorEastAsia" w:eastAsiaTheme="minorEastAsia"/>
        </w:rPr>
      </w:pPr>
      <w:bookmarkStart w:id="67" w:name="_Toc135293185"/>
      <w:r>
        <w:rPr>
          <w:rFonts w:hint="eastAsia" w:asciiTheme="minorEastAsia" w:hAnsiTheme="minorEastAsia" w:eastAsiaTheme="minorEastAsia"/>
        </w:rPr>
        <w:t>格式4  评分中涉及的承诺及声明函</w:t>
      </w:r>
      <w:bookmarkEnd w:id="67"/>
    </w:p>
    <w:p w14:paraId="2547467E">
      <w:pPr>
        <w:widowControl/>
        <w:snapToGrid w:val="0"/>
        <w:spacing w:line="360" w:lineRule="auto"/>
        <w:jc w:val="left"/>
        <w:rPr>
          <w:rFonts w:ascii="仿宋" w:hAnsi="仿宋" w:eastAsia="仿宋"/>
          <w:b/>
          <w:bCs/>
          <w:color w:val="FF0000"/>
          <w:kern w:val="0"/>
          <w:sz w:val="25"/>
          <w:szCs w:val="25"/>
        </w:rPr>
      </w:pPr>
    </w:p>
    <w:p w14:paraId="766DAFC9">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16E4D51">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53D0658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6CD5114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37C0BE7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8" w:name="_Hlk71925120"/>
      <w:r>
        <w:rPr>
          <w:rFonts w:hint="eastAsia" w:asciiTheme="minorEastAsia" w:hAnsiTheme="minorEastAsia" w:eastAsiaTheme="minorEastAsia"/>
          <w:kern w:val="0"/>
          <w:szCs w:val="21"/>
        </w:rPr>
        <w:t>《关于印发中小企业划型标准规定的通知》（工信部联企业〔2011〕300 号</w:t>
      </w:r>
      <w:bookmarkEnd w:id="68"/>
      <w:r>
        <w:rPr>
          <w:rFonts w:hint="eastAsia" w:asciiTheme="minorEastAsia" w:hAnsiTheme="minorEastAsia" w:eastAsiaTheme="minorEastAsia"/>
          <w:kern w:val="0"/>
          <w:szCs w:val="21"/>
        </w:rPr>
        <w:t>）</w:t>
      </w:r>
    </w:p>
    <w:p w14:paraId="1ADAD7E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5236AFE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040D9FB5">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2E4925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0B97726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FFFF12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398808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789EBFF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2C329E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4EB66F3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6588E2FA">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6E94AE7F">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1AE66868">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098A545">
      <w:pPr>
        <w:pStyle w:val="5"/>
        <w:tabs>
          <w:tab w:val="left" w:pos="0"/>
        </w:tabs>
        <w:jc w:val="center"/>
        <w:rPr>
          <w:rFonts w:ascii="宋体" w:hAnsi="宋体" w:eastAsia="宋体"/>
        </w:rPr>
      </w:pPr>
      <w:r>
        <w:rPr>
          <w:rFonts w:hint="eastAsia" w:ascii="宋体" w:hAnsi="宋体" w:eastAsia="宋体"/>
        </w:rPr>
        <w:t>中小企业声明函</w:t>
      </w:r>
    </w:p>
    <w:p w14:paraId="784BA474">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75DA9A83">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433ADD1">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CF05074">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37A1672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4F2B4D5">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2D988667">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7484FE06">
      <w:pPr>
        <w:spacing w:line="360" w:lineRule="auto"/>
        <w:ind w:firstLine="420" w:firstLineChars="200"/>
        <w:rPr>
          <w:rFonts w:asciiTheme="minorEastAsia" w:hAnsiTheme="minorEastAsia" w:eastAsiaTheme="minorEastAsia"/>
          <w:szCs w:val="21"/>
        </w:rPr>
      </w:pPr>
    </w:p>
    <w:p w14:paraId="112C9479">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9824BDD">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D90401C">
      <w:pPr>
        <w:spacing w:line="360" w:lineRule="auto"/>
        <w:ind w:firstLine="420" w:firstLineChars="200"/>
        <w:rPr>
          <w:rFonts w:ascii="宋体" w:hAnsi="宋体"/>
          <w:szCs w:val="21"/>
        </w:rPr>
      </w:pPr>
      <w:r>
        <w:rPr>
          <w:rFonts w:hint="eastAsia" w:ascii="宋体" w:hAnsi="宋体"/>
          <w:szCs w:val="21"/>
        </w:rPr>
        <w:t>备注：</w:t>
      </w:r>
    </w:p>
    <w:p w14:paraId="7BAAC41E">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C56FC41">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73916C2B">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A11E0E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B9EDDEA">
      <w:pPr>
        <w:spacing w:line="360" w:lineRule="auto"/>
        <w:ind w:firstLine="420" w:firstLineChars="200"/>
        <w:rPr>
          <w:rFonts w:ascii="宋体" w:hAnsi="宋体"/>
          <w:szCs w:val="21"/>
        </w:rPr>
      </w:pPr>
    </w:p>
    <w:p w14:paraId="162EA8A6">
      <w:pPr>
        <w:pStyle w:val="5"/>
        <w:tabs>
          <w:tab w:val="left" w:pos="0"/>
        </w:tabs>
        <w:jc w:val="center"/>
        <w:rPr>
          <w:rFonts w:ascii="宋体" w:hAnsi="宋体" w:eastAsia="宋体"/>
        </w:rPr>
      </w:pPr>
      <w:r>
        <w:rPr>
          <w:rFonts w:hint="eastAsia" w:ascii="宋体" w:hAnsi="宋体" w:eastAsia="宋体"/>
        </w:rPr>
        <w:t>监狱企业声明函</w:t>
      </w:r>
    </w:p>
    <w:p w14:paraId="0FC563AC">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52EE034C">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203F57D">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047C966">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7A3B2E9">
      <w:pPr>
        <w:spacing w:line="360" w:lineRule="auto"/>
        <w:ind w:firstLine="645"/>
        <w:rPr>
          <w:rFonts w:ascii="宋体"/>
          <w:b/>
          <w:szCs w:val="21"/>
        </w:rPr>
      </w:pPr>
      <w:r>
        <w:rPr>
          <w:rFonts w:hint="eastAsia" w:ascii="宋体" w:hAnsi="宋体"/>
          <w:szCs w:val="21"/>
        </w:rPr>
        <w:t xml:space="preserve">                                    </w:t>
      </w:r>
    </w:p>
    <w:p w14:paraId="48164FBD">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669D700">
      <w:pPr>
        <w:spacing w:line="360" w:lineRule="auto"/>
        <w:ind w:left="723" w:hanging="723" w:hangingChars="300"/>
        <w:rPr>
          <w:b/>
          <w:sz w:val="24"/>
        </w:rPr>
      </w:pPr>
    </w:p>
    <w:p w14:paraId="6E3426B9">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369D267A">
      <w:pPr>
        <w:spacing w:line="360" w:lineRule="auto"/>
        <w:ind w:firstLine="420" w:firstLineChars="200"/>
        <w:rPr>
          <w:rFonts w:ascii="宋体" w:hAnsi="宋体"/>
          <w:szCs w:val="21"/>
        </w:rPr>
      </w:pPr>
    </w:p>
    <w:p w14:paraId="7F9216CA">
      <w:pPr>
        <w:pStyle w:val="5"/>
        <w:tabs>
          <w:tab w:val="left" w:pos="0"/>
        </w:tabs>
        <w:jc w:val="center"/>
        <w:rPr>
          <w:rFonts w:ascii="宋体" w:hAnsi="宋体" w:eastAsia="宋体"/>
        </w:rPr>
      </w:pPr>
      <w:r>
        <w:rPr>
          <w:rFonts w:hint="eastAsia" w:ascii="宋体" w:hAnsi="宋体" w:eastAsia="宋体"/>
        </w:rPr>
        <w:t>残疾人福利性单位声明函</w:t>
      </w:r>
    </w:p>
    <w:p w14:paraId="109E858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598C67B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029639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FB46549">
      <w:pPr>
        <w:spacing w:line="360" w:lineRule="auto"/>
        <w:ind w:firstLine="420" w:firstLineChars="200"/>
        <w:rPr>
          <w:rFonts w:ascii="宋体" w:hAnsi="宋体"/>
          <w:szCs w:val="21"/>
        </w:rPr>
      </w:pPr>
    </w:p>
    <w:p w14:paraId="45CE1B27">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1F0DAE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C7413FD">
      <w:pPr>
        <w:spacing w:line="360" w:lineRule="auto"/>
        <w:ind w:firstLine="420" w:firstLineChars="200"/>
        <w:jc w:val="right"/>
        <w:rPr>
          <w:rFonts w:ascii="宋体" w:hAnsi="宋体"/>
          <w:szCs w:val="21"/>
        </w:rPr>
      </w:pPr>
    </w:p>
    <w:p w14:paraId="57396E86">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5240CE84">
      <w:bookmarkStart w:id="69" w:name="_Toc135293186"/>
      <w:bookmarkStart w:id="70" w:name="_Toc44691397"/>
      <w:bookmarkStart w:id="71" w:name="_Toc44691165"/>
      <w:bookmarkStart w:id="72" w:name="_Toc44690706"/>
      <w:bookmarkStart w:id="73" w:name="_Toc44690433"/>
    </w:p>
    <w:p w14:paraId="44A02243"/>
    <w:p w14:paraId="0CE70F41">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CC7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5DF65D17">
            <w:pPr>
              <w:jc w:val="center"/>
              <w:rPr>
                <w:b/>
                <w:szCs w:val="21"/>
              </w:rPr>
            </w:pPr>
            <w:r>
              <w:rPr>
                <w:rFonts w:hint="eastAsia"/>
                <w:b/>
                <w:szCs w:val="21"/>
              </w:rPr>
              <w:t>序号</w:t>
            </w:r>
          </w:p>
        </w:tc>
        <w:tc>
          <w:tcPr>
            <w:tcW w:w="1213" w:type="dxa"/>
            <w:vMerge w:val="restart"/>
            <w:vAlign w:val="center"/>
          </w:tcPr>
          <w:p w14:paraId="5E366551">
            <w:pPr>
              <w:jc w:val="center"/>
              <w:rPr>
                <w:b/>
                <w:szCs w:val="21"/>
              </w:rPr>
            </w:pPr>
            <w:r>
              <w:rPr>
                <w:rFonts w:hint="eastAsia"/>
                <w:b/>
                <w:szCs w:val="21"/>
              </w:rPr>
              <w:t>投标产品名称</w:t>
            </w:r>
          </w:p>
        </w:tc>
        <w:tc>
          <w:tcPr>
            <w:tcW w:w="1840" w:type="dxa"/>
            <w:vMerge w:val="restart"/>
            <w:vAlign w:val="center"/>
          </w:tcPr>
          <w:p w14:paraId="4C3A9389">
            <w:pPr>
              <w:jc w:val="center"/>
              <w:rPr>
                <w:b/>
                <w:szCs w:val="21"/>
              </w:rPr>
            </w:pPr>
            <w:r>
              <w:rPr>
                <w:rFonts w:hint="eastAsia"/>
                <w:b/>
                <w:szCs w:val="21"/>
              </w:rPr>
              <w:t>规格及型号</w:t>
            </w:r>
          </w:p>
        </w:tc>
        <w:tc>
          <w:tcPr>
            <w:tcW w:w="4351" w:type="dxa"/>
            <w:gridSpan w:val="3"/>
            <w:vAlign w:val="center"/>
          </w:tcPr>
          <w:p w14:paraId="58406427">
            <w:pPr>
              <w:jc w:val="center"/>
              <w:rPr>
                <w:b/>
                <w:szCs w:val="21"/>
              </w:rPr>
            </w:pPr>
            <w:r>
              <w:rPr>
                <w:rFonts w:hint="eastAsia"/>
                <w:b/>
                <w:szCs w:val="21"/>
              </w:rPr>
              <w:t>投标产品报价</w:t>
            </w:r>
          </w:p>
        </w:tc>
        <w:tc>
          <w:tcPr>
            <w:tcW w:w="1503" w:type="dxa"/>
            <w:vMerge w:val="restart"/>
            <w:vAlign w:val="center"/>
          </w:tcPr>
          <w:p w14:paraId="7CA55F74">
            <w:pPr>
              <w:jc w:val="center"/>
              <w:rPr>
                <w:b/>
                <w:szCs w:val="21"/>
              </w:rPr>
            </w:pPr>
            <w:r>
              <w:rPr>
                <w:rFonts w:hint="eastAsia"/>
                <w:b/>
                <w:szCs w:val="21"/>
              </w:rPr>
              <w:t>属于优先采购清单的类别</w:t>
            </w:r>
          </w:p>
        </w:tc>
        <w:tc>
          <w:tcPr>
            <w:tcW w:w="720" w:type="dxa"/>
            <w:vMerge w:val="restart"/>
            <w:vAlign w:val="center"/>
          </w:tcPr>
          <w:p w14:paraId="259F1BBE">
            <w:pPr>
              <w:jc w:val="center"/>
              <w:rPr>
                <w:b/>
                <w:szCs w:val="21"/>
              </w:rPr>
            </w:pPr>
            <w:r>
              <w:rPr>
                <w:rFonts w:hint="eastAsia"/>
                <w:b/>
                <w:szCs w:val="21"/>
              </w:rPr>
              <w:t>备注</w:t>
            </w:r>
          </w:p>
        </w:tc>
      </w:tr>
      <w:tr w14:paraId="428C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2850F4E4">
            <w:pPr>
              <w:rPr>
                <w:szCs w:val="21"/>
              </w:rPr>
            </w:pPr>
          </w:p>
        </w:tc>
        <w:tc>
          <w:tcPr>
            <w:tcW w:w="1213" w:type="dxa"/>
            <w:vMerge w:val="continue"/>
            <w:vAlign w:val="center"/>
          </w:tcPr>
          <w:p w14:paraId="4C6AB70E">
            <w:pPr>
              <w:rPr>
                <w:szCs w:val="21"/>
              </w:rPr>
            </w:pPr>
          </w:p>
        </w:tc>
        <w:tc>
          <w:tcPr>
            <w:tcW w:w="1840" w:type="dxa"/>
            <w:vMerge w:val="continue"/>
            <w:vAlign w:val="center"/>
          </w:tcPr>
          <w:p w14:paraId="6F85D3D5">
            <w:pPr>
              <w:rPr>
                <w:szCs w:val="21"/>
              </w:rPr>
            </w:pPr>
          </w:p>
        </w:tc>
        <w:tc>
          <w:tcPr>
            <w:tcW w:w="818" w:type="dxa"/>
            <w:vAlign w:val="center"/>
          </w:tcPr>
          <w:p w14:paraId="136BE3CC">
            <w:pPr>
              <w:rPr>
                <w:szCs w:val="21"/>
              </w:rPr>
            </w:pPr>
            <w:r>
              <w:rPr>
                <w:rFonts w:hint="eastAsia"/>
                <w:szCs w:val="21"/>
              </w:rPr>
              <w:t>数量</w:t>
            </w:r>
          </w:p>
        </w:tc>
        <w:tc>
          <w:tcPr>
            <w:tcW w:w="1241" w:type="dxa"/>
            <w:vAlign w:val="center"/>
          </w:tcPr>
          <w:p w14:paraId="37784D9E">
            <w:pPr>
              <w:jc w:val="center"/>
              <w:rPr>
                <w:szCs w:val="21"/>
              </w:rPr>
            </w:pPr>
            <w:r>
              <w:rPr>
                <w:rFonts w:hint="eastAsia"/>
                <w:szCs w:val="21"/>
              </w:rPr>
              <w:t>投标单价（元）</w:t>
            </w:r>
          </w:p>
        </w:tc>
        <w:tc>
          <w:tcPr>
            <w:tcW w:w="2292" w:type="dxa"/>
            <w:vAlign w:val="center"/>
          </w:tcPr>
          <w:p w14:paraId="39D96FC1">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0E331686">
            <w:pPr>
              <w:rPr>
                <w:szCs w:val="21"/>
              </w:rPr>
            </w:pPr>
          </w:p>
        </w:tc>
        <w:tc>
          <w:tcPr>
            <w:tcW w:w="720" w:type="dxa"/>
            <w:vMerge w:val="continue"/>
            <w:vAlign w:val="center"/>
          </w:tcPr>
          <w:p w14:paraId="41F347F5">
            <w:pPr>
              <w:rPr>
                <w:szCs w:val="21"/>
              </w:rPr>
            </w:pPr>
          </w:p>
        </w:tc>
      </w:tr>
      <w:tr w14:paraId="3CA4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78BEFFE">
            <w:pPr>
              <w:jc w:val="center"/>
              <w:rPr>
                <w:rFonts w:ascii="宋体" w:hAnsi="宋体"/>
                <w:szCs w:val="21"/>
              </w:rPr>
            </w:pPr>
            <w:r>
              <w:rPr>
                <w:rFonts w:hint="eastAsia" w:ascii="宋体" w:hAnsi="宋体"/>
                <w:szCs w:val="21"/>
              </w:rPr>
              <w:t>1</w:t>
            </w:r>
          </w:p>
        </w:tc>
        <w:tc>
          <w:tcPr>
            <w:tcW w:w="1213" w:type="dxa"/>
            <w:vAlign w:val="center"/>
          </w:tcPr>
          <w:p w14:paraId="47F1B957">
            <w:pPr>
              <w:jc w:val="center"/>
              <w:rPr>
                <w:szCs w:val="21"/>
              </w:rPr>
            </w:pPr>
          </w:p>
        </w:tc>
        <w:tc>
          <w:tcPr>
            <w:tcW w:w="1840" w:type="dxa"/>
            <w:vAlign w:val="center"/>
          </w:tcPr>
          <w:p w14:paraId="4EC5E4A3">
            <w:pPr>
              <w:jc w:val="center"/>
              <w:rPr>
                <w:szCs w:val="21"/>
              </w:rPr>
            </w:pPr>
          </w:p>
        </w:tc>
        <w:tc>
          <w:tcPr>
            <w:tcW w:w="818" w:type="dxa"/>
            <w:vAlign w:val="center"/>
          </w:tcPr>
          <w:p w14:paraId="06FFE0FD">
            <w:pPr>
              <w:jc w:val="center"/>
              <w:rPr>
                <w:szCs w:val="21"/>
              </w:rPr>
            </w:pPr>
          </w:p>
        </w:tc>
        <w:tc>
          <w:tcPr>
            <w:tcW w:w="1241" w:type="dxa"/>
            <w:vAlign w:val="center"/>
          </w:tcPr>
          <w:p w14:paraId="1A0BD887">
            <w:pPr>
              <w:jc w:val="center"/>
              <w:rPr>
                <w:szCs w:val="21"/>
              </w:rPr>
            </w:pPr>
          </w:p>
        </w:tc>
        <w:tc>
          <w:tcPr>
            <w:tcW w:w="2292" w:type="dxa"/>
            <w:vAlign w:val="center"/>
          </w:tcPr>
          <w:p w14:paraId="783E33ED">
            <w:pPr>
              <w:jc w:val="center"/>
              <w:rPr>
                <w:szCs w:val="21"/>
              </w:rPr>
            </w:pPr>
          </w:p>
        </w:tc>
        <w:tc>
          <w:tcPr>
            <w:tcW w:w="1503" w:type="dxa"/>
            <w:vAlign w:val="center"/>
          </w:tcPr>
          <w:p w14:paraId="3E0159F0">
            <w:pPr>
              <w:jc w:val="center"/>
              <w:rPr>
                <w:szCs w:val="21"/>
              </w:rPr>
            </w:pPr>
          </w:p>
        </w:tc>
        <w:tc>
          <w:tcPr>
            <w:tcW w:w="720" w:type="dxa"/>
            <w:vAlign w:val="center"/>
          </w:tcPr>
          <w:p w14:paraId="2B5306DC">
            <w:pPr>
              <w:jc w:val="center"/>
              <w:rPr>
                <w:szCs w:val="21"/>
              </w:rPr>
            </w:pPr>
          </w:p>
        </w:tc>
      </w:tr>
      <w:tr w14:paraId="654D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34FEC38">
            <w:pPr>
              <w:jc w:val="center"/>
              <w:rPr>
                <w:rFonts w:ascii="宋体" w:hAnsi="宋体"/>
                <w:szCs w:val="21"/>
              </w:rPr>
            </w:pPr>
            <w:r>
              <w:rPr>
                <w:rFonts w:hint="eastAsia" w:ascii="宋体" w:hAnsi="宋体"/>
                <w:szCs w:val="21"/>
              </w:rPr>
              <w:t>2</w:t>
            </w:r>
          </w:p>
        </w:tc>
        <w:tc>
          <w:tcPr>
            <w:tcW w:w="1213" w:type="dxa"/>
            <w:vAlign w:val="center"/>
          </w:tcPr>
          <w:p w14:paraId="2A82FF1F">
            <w:pPr>
              <w:jc w:val="center"/>
              <w:rPr>
                <w:szCs w:val="21"/>
              </w:rPr>
            </w:pPr>
          </w:p>
        </w:tc>
        <w:tc>
          <w:tcPr>
            <w:tcW w:w="1840" w:type="dxa"/>
            <w:vAlign w:val="center"/>
          </w:tcPr>
          <w:p w14:paraId="2BA0E3BF">
            <w:pPr>
              <w:jc w:val="center"/>
              <w:rPr>
                <w:szCs w:val="21"/>
              </w:rPr>
            </w:pPr>
          </w:p>
        </w:tc>
        <w:tc>
          <w:tcPr>
            <w:tcW w:w="818" w:type="dxa"/>
            <w:vAlign w:val="center"/>
          </w:tcPr>
          <w:p w14:paraId="7383D067">
            <w:pPr>
              <w:jc w:val="center"/>
              <w:rPr>
                <w:szCs w:val="21"/>
              </w:rPr>
            </w:pPr>
          </w:p>
        </w:tc>
        <w:tc>
          <w:tcPr>
            <w:tcW w:w="1241" w:type="dxa"/>
            <w:vAlign w:val="center"/>
          </w:tcPr>
          <w:p w14:paraId="0FE2740F">
            <w:pPr>
              <w:jc w:val="center"/>
              <w:rPr>
                <w:szCs w:val="21"/>
              </w:rPr>
            </w:pPr>
          </w:p>
        </w:tc>
        <w:tc>
          <w:tcPr>
            <w:tcW w:w="2292" w:type="dxa"/>
            <w:vAlign w:val="center"/>
          </w:tcPr>
          <w:p w14:paraId="66551C6A">
            <w:pPr>
              <w:jc w:val="center"/>
              <w:rPr>
                <w:szCs w:val="21"/>
              </w:rPr>
            </w:pPr>
          </w:p>
        </w:tc>
        <w:tc>
          <w:tcPr>
            <w:tcW w:w="1503" w:type="dxa"/>
            <w:vAlign w:val="center"/>
          </w:tcPr>
          <w:p w14:paraId="6145F42D">
            <w:pPr>
              <w:jc w:val="center"/>
              <w:rPr>
                <w:szCs w:val="21"/>
              </w:rPr>
            </w:pPr>
          </w:p>
        </w:tc>
        <w:tc>
          <w:tcPr>
            <w:tcW w:w="720" w:type="dxa"/>
            <w:vAlign w:val="center"/>
          </w:tcPr>
          <w:p w14:paraId="15BAAEAD">
            <w:pPr>
              <w:jc w:val="center"/>
              <w:rPr>
                <w:szCs w:val="21"/>
              </w:rPr>
            </w:pPr>
          </w:p>
        </w:tc>
      </w:tr>
    </w:tbl>
    <w:p w14:paraId="24536696">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254FF2EC">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ADB0937">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93DD945">
      <w:pPr>
        <w:widowControl/>
        <w:jc w:val="left"/>
      </w:pPr>
      <w:r>
        <w:br w:type="page"/>
      </w:r>
    </w:p>
    <w:p w14:paraId="0DAF050E"/>
    <w:p w14:paraId="06E1E950">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9"/>
      <w:bookmarkEnd w:id="70"/>
      <w:bookmarkEnd w:id="71"/>
      <w:bookmarkEnd w:id="72"/>
      <w:bookmarkEnd w:id="73"/>
    </w:p>
    <w:p w14:paraId="3E44DF8B">
      <w:pPr>
        <w:adjustRightInd w:val="0"/>
        <w:snapToGrid w:val="0"/>
        <w:spacing w:line="360" w:lineRule="auto"/>
        <w:rPr>
          <w:bCs/>
          <w:snapToGrid w:val="0"/>
          <w:kern w:val="0"/>
        </w:rPr>
      </w:pPr>
    </w:p>
    <w:p w14:paraId="785FB0D1">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6ED25C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211AC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0E0DB306">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19146056">
            <w:pPr>
              <w:adjustRightInd w:val="0"/>
              <w:snapToGrid w:val="0"/>
              <w:spacing w:line="360" w:lineRule="auto"/>
              <w:jc w:val="center"/>
              <w:rPr>
                <w:rFonts w:hint="eastAsia"/>
                <w:snapToGrid w:val="0"/>
                <w:kern w:val="0"/>
              </w:rPr>
            </w:pPr>
            <w:r>
              <w:rPr>
                <w:rFonts w:hint="eastAsia"/>
                <w:snapToGrid w:val="0"/>
                <w:kern w:val="0"/>
              </w:rPr>
              <w:t>投标报价</w:t>
            </w:r>
          </w:p>
          <w:p w14:paraId="5D1A884F">
            <w:pPr>
              <w:adjustRightInd w:val="0"/>
              <w:snapToGrid w:val="0"/>
              <w:spacing w:line="360" w:lineRule="auto"/>
              <w:jc w:val="center"/>
              <w:rPr>
                <w:rFonts w:hint="eastAsia" w:eastAsia="宋体"/>
                <w:snapToGrid w:val="0"/>
                <w:kern w:val="0"/>
                <w:lang w:eastAsia="zh-CN"/>
              </w:rPr>
            </w:pPr>
            <w:r>
              <w:rPr>
                <w:rFonts w:hint="eastAsia"/>
                <w:snapToGrid w:val="0"/>
                <w:kern w:val="0"/>
              </w:rPr>
              <w:t>（人民币  元/人/餐</w:t>
            </w:r>
            <w:r>
              <w:rPr>
                <w:rFonts w:hint="eastAsia"/>
                <w:snapToGrid w:val="0"/>
                <w:kern w:val="0"/>
                <w:lang w:eastAsia="zh-CN"/>
              </w:rPr>
              <w:t>）</w:t>
            </w:r>
          </w:p>
        </w:tc>
        <w:tc>
          <w:tcPr>
            <w:tcW w:w="1843" w:type="dxa"/>
            <w:tcBorders>
              <w:top w:val="double" w:color="auto" w:sz="4" w:space="0"/>
              <w:bottom w:val="single" w:color="auto" w:sz="4" w:space="0"/>
            </w:tcBorders>
            <w:vAlign w:val="center"/>
          </w:tcPr>
          <w:p w14:paraId="2BB47845">
            <w:pPr>
              <w:adjustRightInd w:val="0"/>
              <w:snapToGrid w:val="0"/>
              <w:spacing w:line="360" w:lineRule="auto"/>
              <w:jc w:val="center"/>
              <w:rPr>
                <w:snapToGrid w:val="0"/>
                <w:kern w:val="0"/>
              </w:rPr>
            </w:pPr>
            <w:r>
              <w:rPr>
                <w:rFonts w:hint="eastAsia"/>
                <w:snapToGrid w:val="0"/>
                <w:kern w:val="0"/>
              </w:rPr>
              <w:t>备注</w:t>
            </w:r>
          </w:p>
        </w:tc>
      </w:tr>
      <w:tr w14:paraId="47BE5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15201C07">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市卫健能教中心就餐（订餐）服务</w:t>
            </w:r>
          </w:p>
        </w:tc>
        <w:tc>
          <w:tcPr>
            <w:tcW w:w="4034" w:type="dxa"/>
            <w:tcBorders>
              <w:top w:val="single" w:color="auto" w:sz="4" w:space="0"/>
            </w:tcBorders>
            <w:vAlign w:val="center"/>
          </w:tcPr>
          <w:p w14:paraId="71E24595">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3317EF06">
            <w:pPr>
              <w:adjustRightInd w:val="0"/>
              <w:snapToGrid w:val="0"/>
              <w:spacing w:line="360" w:lineRule="auto"/>
              <w:jc w:val="center"/>
              <w:rPr>
                <w:snapToGrid w:val="0"/>
                <w:kern w:val="0"/>
              </w:rPr>
            </w:pPr>
          </w:p>
        </w:tc>
      </w:tr>
    </w:tbl>
    <w:p w14:paraId="1BC41272">
      <w:pPr>
        <w:adjustRightInd w:val="0"/>
        <w:snapToGrid w:val="0"/>
        <w:spacing w:line="360" w:lineRule="auto"/>
        <w:rPr>
          <w:snapToGrid w:val="0"/>
          <w:kern w:val="0"/>
        </w:rPr>
      </w:pPr>
    </w:p>
    <w:p w14:paraId="64D45C25">
      <w:pPr>
        <w:adjustRightInd w:val="0"/>
        <w:snapToGrid w:val="0"/>
        <w:spacing w:line="360" w:lineRule="auto"/>
        <w:rPr>
          <w:snapToGrid w:val="0"/>
          <w:kern w:val="0"/>
        </w:rPr>
      </w:pPr>
    </w:p>
    <w:p w14:paraId="78C25980">
      <w:pPr>
        <w:adjustRightInd w:val="0"/>
        <w:snapToGrid w:val="0"/>
        <w:spacing w:line="360" w:lineRule="auto"/>
        <w:rPr>
          <w:snapToGrid w:val="0"/>
          <w:kern w:val="0"/>
        </w:rPr>
      </w:pPr>
      <w:r>
        <w:rPr>
          <w:snapToGrid w:val="0"/>
          <w:kern w:val="0"/>
        </w:rPr>
        <w:t>投标单位：（盖章）</w:t>
      </w:r>
    </w:p>
    <w:p w14:paraId="0D083D98">
      <w:pPr>
        <w:adjustRightInd w:val="0"/>
        <w:snapToGrid w:val="0"/>
        <w:spacing w:line="360" w:lineRule="auto"/>
        <w:rPr>
          <w:snapToGrid w:val="0"/>
          <w:kern w:val="0"/>
        </w:rPr>
      </w:pPr>
    </w:p>
    <w:p w14:paraId="646B9763">
      <w:pPr>
        <w:adjustRightInd w:val="0"/>
        <w:snapToGrid w:val="0"/>
        <w:spacing w:line="360" w:lineRule="auto"/>
        <w:rPr>
          <w:snapToGrid w:val="0"/>
          <w:kern w:val="0"/>
        </w:rPr>
      </w:pPr>
    </w:p>
    <w:p w14:paraId="75EB4333">
      <w:pPr>
        <w:adjustRightInd w:val="0"/>
        <w:snapToGrid w:val="0"/>
        <w:spacing w:line="360" w:lineRule="auto"/>
        <w:rPr>
          <w:snapToGrid w:val="0"/>
          <w:kern w:val="0"/>
        </w:rPr>
      </w:pPr>
      <w:r>
        <w:rPr>
          <w:snapToGrid w:val="0"/>
          <w:kern w:val="0"/>
        </w:rPr>
        <w:t>法定代表人或其授权代表：（签字）</w:t>
      </w:r>
    </w:p>
    <w:p w14:paraId="48315A12">
      <w:pPr>
        <w:adjustRightInd w:val="0"/>
        <w:snapToGrid w:val="0"/>
        <w:spacing w:line="360" w:lineRule="auto"/>
        <w:ind w:firstLine="6825" w:firstLineChars="3250"/>
        <w:rPr>
          <w:snapToGrid w:val="0"/>
          <w:kern w:val="0"/>
        </w:rPr>
      </w:pPr>
      <w:r>
        <w:rPr>
          <w:snapToGrid w:val="0"/>
          <w:kern w:val="0"/>
        </w:rPr>
        <w:t>年    月    日</w:t>
      </w:r>
    </w:p>
    <w:p w14:paraId="730B53D5">
      <w:pPr>
        <w:adjustRightInd w:val="0"/>
        <w:snapToGrid w:val="0"/>
        <w:spacing w:line="360" w:lineRule="auto"/>
        <w:ind w:firstLine="1050" w:firstLineChars="500"/>
        <w:rPr>
          <w:snapToGrid w:val="0"/>
          <w:kern w:val="0"/>
        </w:rPr>
      </w:pPr>
    </w:p>
    <w:p w14:paraId="7179A3F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6277E16">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投标报价以每人每餐单价报价，据实结算，投标单价上限为50元/每人/每餐，超过上限报价的将导致投标无效，包括但不限于管理费用、人员费用、税费等与完成本项目服务工作有关的全部费用。</w:t>
      </w:r>
    </w:p>
    <w:p w14:paraId="3BDCE981">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602848">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00363EA1">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22475C9F"/>
    <w:p w14:paraId="49F23361"/>
    <w:p w14:paraId="7BBFF709"/>
    <w:p w14:paraId="65B7C630"/>
    <w:p w14:paraId="5ABA2170"/>
    <w:p w14:paraId="6D822304"/>
    <w:p w14:paraId="63F2C68B"/>
    <w:p w14:paraId="513E9C23"/>
    <w:p w14:paraId="284023CF"/>
    <w:p w14:paraId="7E6944A1">
      <w:r>
        <w:br w:type="page"/>
      </w:r>
    </w:p>
    <w:p w14:paraId="7B1DE448"/>
    <w:p w14:paraId="395F3C6D">
      <w:pPr>
        <w:pStyle w:val="4"/>
        <w:tabs>
          <w:tab w:val="left" w:pos="371"/>
        </w:tabs>
        <w:spacing w:before="120" w:after="120"/>
        <w:ind w:left="-1" w:leftChars="-1" w:hanging="1"/>
        <w:jc w:val="center"/>
        <w:rPr>
          <w:rFonts w:asciiTheme="minorEastAsia" w:hAnsiTheme="minorEastAsia" w:eastAsiaTheme="minorEastAsia"/>
        </w:rPr>
      </w:pPr>
      <w:bookmarkStart w:id="74" w:name="_Toc44691166"/>
      <w:bookmarkStart w:id="75" w:name="_Toc135293187"/>
      <w:bookmarkStart w:id="76" w:name="_Toc44690707"/>
      <w:bookmarkStart w:id="77" w:name="_Toc44691398"/>
      <w:bookmarkStart w:id="78" w:name="_Toc44690434"/>
      <w:r>
        <w:rPr>
          <w:rFonts w:hint="eastAsia" w:asciiTheme="minorEastAsia" w:hAnsiTheme="minorEastAsia" w:eastAsiaTheme="minorEastAsia"/>
        </w:rPr>
        <w:t>格式6  报价表</w:t>
      </w:r>
      <w:bookmarkEnd w:id="74"/>
      <w:bookmarkEnd w:id="75"/>
      <w:bookmarkEnd w:id="76"/>
      <w:bookmarkEnd w:id="77"/>
      <w:bookmarkEnd w:id="78"/>
    </w:p>
    <w:p w14:paraId="4B934177">
      <w:pPr>
        <w:spacing w:line="300" w:lineRule="auto"/>
        <w:rPr>
          <w:rFonts w:ascii="楷体_GB2312" w:eastAsia="楷体_GB2312"/>
          <w:b/>
          <w:sz w:val="24"/>
        </w:rPr>
      </w:pPr>
      <w:r>
        <w:rPr>
          <w:rFonts w:hint="eastAsia" w:ascii="楷体_GB2312" w:eastAsia="楷体_GB2312"/>
          <w:b/>
          <w:sz w:val="24"/>
        </w:rPr>
        <w:t>1   报价要求</w:t>
      </w:r>
    </w:p>
    <w:p w14:paraId="7AE42DF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4D1F862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1.2  </w:t>
      </w:r>
      <w:r>
        <w:rPr>
          <w:rFonts w:hint="eastAsia" w:ascii="宋体" w:hAnsi="宋体"/>
          <w:bCs/>
        </w:rPr>
        <w:t>投标报价以每人每餐单价报价，据实结算，投标单价上限为50元/每人/每餐，超过上限报价的将导致投标无效，包括但不限于管理费用、人员费用、税费等与完成本项目服务工作有关的全部费用。</w:t>
      </w:r>
    </w:p>
    <w:p w14:paraId="060A1A0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2C0740B6">
      <w:pPr>
        <w:adjustRightInd w:val="0"/>
        <w:snapToGrid w:val="0"/>
        <w:spacing w:line="300" w:lineRule="auto"/>
        <w:rPr>
          <w:snapToGrid w:val="0"/>
          <w:kern w:val="0"/>
        </w:rPr>
      </w:pPr>
    </w:p>
    <w:p w14:paraId="42875CE3">
      <w:pPr>
        <w:spacing w:line="300" w:lineRule="auto"/>
        <w:rPr>
          <w:rFonts w:hint="eastAsia" w:eastAsia="楷体_GB2312"/>
          <w:b/>
          <w:sz w:val="24"/>
        </w:rPr>
      </w:pPr>
      <w:r>
        <w:rPr>
          <w:rFonts w:hint="eastAsia" w:eastAsia="楷体_GB2312"/>
          <w:b/>
          <w:sz w:val="24"/>
        </w:rPr>
        <w:t>2   报价表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850"/>
        <w:gridCol w:w="3230"/>
        <w:gridCol w:w="2464"/>
      </w:tblGrid>
      <w:tr w14:paraId="049B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12F34DF3">
            <w:pPr>
              <w:adjustRightInd w:val="0"/>
              <w:snapToGrid w:val="0"/>
              <w:spacing w:line="300" w:lineRule="auto"/>
              <w:jc w:val="center"/>
              <w:rPr>
                <w:rFonts w:hint="eastAsia" w:eastAsia="楷体_GB2312"/>
                <w:b/>
                <w:sz w:val="24"/>
                <w:vertAlign w:val="baseline"/>
              </w:rPr>
            </w:pPr>
            <w:r>
              <w:rPr>
                <w:rFonts w:hint="eastAsia"/>
                <w:b/>
                <w:snapToGrid w:val="0"/>
                <w:kern w:val="0"/>
              </w:rPr>
              <w:t>序号</w:t>
            </w:r>
          </w:p>
        </w:tc>
        <w:tc>
          <w:tcPr>
            <w:tcW w:w="2850" w:type="dxa"/>
            <w:vAlign w:val="center"/>
          </w:tcPr>
          <w:p w14:paraId="74E84B52">
            <w:pPr>
              <w:adjustRightInd w:val="0"/>
              <w:snapToGrid w:val="0"/>
              <w:spacing w:line="300" w:lineRule="auto"/>
              <w:jc w:val="center"/>
              <w:rPr>
                <w:rFonts w:hint="eastAsia" w:eastAsia="楷体_GB2312"/>
                <w:b/>
                <w:sz w:val="24"/>
                <w:vertAlign w:val="baseline"/>
              </w:rPr>
            </w:pPr>
            <w:r>
              <w:rPr>
                <w:rFonts w:hint="eastAsia"/>
                <w:b/>
                <w:snapToGrid w:val="0"/>
                <w:kern w:val="0"/>
              </w:rPr>
              <w:t>项目内容</w:t>
            </w:r>
          </w:p>
        </w:tc>
        <w:tc>
          <w:tcPr>
            <w:tcW w:w="3230" w:type="dxa"/>
            <w:vAlign w:val="center"/>
          </w:tcPr>
          <w:p w14:paraId="3DB47AD5">
            <w:pPr>
              <w:adjustRightInd w:val="0"/>
              <w:snapToGrid w:val="0"/>
              <w:spacing w:line="300" w:lineRule="auto"/>
              <w:jc w:val="center"/>
              <w:rPr>
                <w:rFonts w:hint="eastAsia" w:eastAsia="宋体"/>
                <w:b/>
                <w:snapToGrid w:val="0"/>
                <w:kern w:val="0"/>
                <w:sz w:val="21"/>
                <w:vertAlign w:val="baseline"/>
                <w:lang w:eastAsia="zh-CN"/>
              </w:rPr>
            </w:pPr>
            <w:r>
              <w:rPr>
                <w:rFonts w:hint="eastAsia" w:eastAsia="宋体"/>
                <w:b/>
                <w:snapToGrid w:val="0"/>
                <w:kern w:val="0"/>
                <w:sz w:val="21"/>
                <w:vertAlign w:val="baseline"/>
                <w:lang w:eastAsia="zh-CN"/>
              </w:rPr>
              <w:t>投标报价</w:t>
            </w:r>
          </w:p>
          <w:p w14:paraId="30E68E16">
            <w:pPr>
              <w:adjustRightInd w:val="0"/>
              <w:snapToGrid w:val="0"/>
              <w:spacing w:line="300" w:lineRule="auto"/>
              <w:jc w:val="center"/>
              <w:rPr>
                <w:rFonts w:hint="eastAsia" w:eastAsia="楷体_GB2312"/>
                <w:b/>
                <w:sz w:val="24"/>
                <w:vertAlign w:val="baseline"/>
                <w:lang w:eastAsia="zh-CN"/>
              </w:rPr>
            </w:pPr>
            <w:r>
              <w:rPr>
                <w:rFonts w:hint="eastAsia" w:eastAsia="宋体"/>
                <w:b/>
                <w:snapToGrid w:val="0"/>
                <w:kern w:val="0"/>
                <w:sz w:val="21"/>
                <w:vertAlign w:val="baseline"/>
                <w:lang w:eastAsia="zh-CN"/>
              </w:rPr>
              <w:t>（</w:t>
            </w:r>
            <w:r>
              <w:rPr>
                <w:rFonts w:hint="eastAsia"/>
                <w:b/>
                <w:snapToGrid w:val="0"/>
                <w:kern w:val="0"/>
                <w:lang w:eastAsia="zh-CN"/>
              </w:rPr>
              <w:t>人民币</w:t>
            </w:r>
            <w:r>
              <w:rPr>
                <w:rFonts w:hint="eastAsia" w:eastAsia="宋体"/>
                <w:b/>
                <w:snapToGrid w:val="0"/>
                <w:kern w:val="0"/>
                <w:sz w:val="21"/>
                <w:vertAlign w:val="baseline"/>
                <w:lang w:eastAsia="zh-CN"/>
              </w:rPr>
              <w:t xml:space="preserve">  元/人/餐）</w:t>
            </w:r>
          </w:p>
        </w:tc>
        <w:tc>
          <w:tcPr>
            <w:tcW w:w="2464" w:type="dxa"/>
          </w:tcPr>
          <w:p w14:paraId="444A6B4F">
            <w:pPr>
              <w:pStyle w:val="2"/>
              <w:rPr>
                <w:rFonts w:hint="eastAsia" w:eastAsia="楷体_GB2312"/>
                <w:b/>
                <w:sz w:val="24"/>
                <w:vertAlign w:val="baseline"/>
                <w:lang w:eastAsia="zh-CN"/>
              </w:rPr>
            </w:pPr>
            <w:r>
              <w:rPr>
                <w:rFonts w:hint="eastAsia" w:ascii="Times New Roman" w:hAnsi="Times New Roman" w:eastAsia="宋体" w:cs="Times New Roman"/>
                <w:b/>
                <w:bCs w:val="0"/>
                <w:snapToGrid w:val="0"/>
                <w:kern w:val="0"/>
                <w:sz w:val="21"/>
                <w:szCs w:val="24"/>
                <w:lang w:val="en-US" w:eastAsia="zh-CN" w:bidi="ar-SA"/>
              </w:rPr>
              <w:t>备注</w:t>
            </w:r>
          </w:p>
        </w:tc>
      </w:tr>
      <w:tr w14:paraId="13CB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14:paraId="63347E57">
            <w:pPr>
              <w:adjustRightInd w:val="0"/>
              <w:snapToGrid w:val="0"/>
              <w:spacing w:line="300" w:lineRule="auto"/>
              <w:jc w:val="center"/>
              <w:rPr>
                <w:rFonts w:hint="eastAsia" w:eastAsia="楷体_GB2312"/>
                <w:b/>
                <w:sz w:val="24"/>
                <w:vertAlign w:val="baseline"/>
              </w:rPr>
            </w:pPr>
            <w:r>
              <w:rPr>
                <w:rFonts w:asciiTheme="minorEastAsia" w:hAnsiTheme="minorEastAsia" w:eastAsiaTheme="minorEastAsia"/>
                <w:snapToGrid w:val="0"/>
                <w:kern w:val="0"/>
              </w:rPr>
              <w:t>1</w:t>
            </w:r>
          </w:p>
        </w:tc>
        <w:tc>
          <w:tcPr>
            <w:tcW w:w="2850" w:type="dxa"/>
            <w:vAlign w:val="center"/>
          </w:tcPr>
          <w:p w14:paraId="2A23AC94">
            <w:pPr>
              <w:adjustRightInd w:val="0"/>
              <w:snapToGrid w:val="0"/>
              <w:spacing w:line="300" w:lineRule="auto"/>
              <w:jc w:val="center"/>
              <w:rPr>
                <w:rFonts w:hint="eastAsia" w:eastAsia="楷体_GB2312"/>
                <w:b/>
                <w:sz w:val="24"/>
                <w:vertAlign w:val="baseline"/>
              </w:rPr>
            </w:pPr>
            <w:r>
              <w:rPr>
                <w:rFonts w:hint="eastAsia" w:ascii="宋体" w:hAnsi="宋体"/>
                <w:bCs/>
              </w:rPr>
              <w:t>每人每餐单价报价</w:t>
            </w:r>
          </w:p>
        </w:tc>
        <w:tc>
          <w:tcPr>
            <w:tcW w:w="3230" w:type="dxa"/>
          </w:tcPr>
          <w:p w14:paraId="2A1DB8CE">
            <w:pPr>
              <w:pStyle w:val="2"/>
              <w:rPr>
                <w:rFonts w:hint="eastAsia" w:eastAsia="楷体_GB2312"/>
                <w:b/>
                <w:sz w:val="24"/>
                <w:vertAlign w:val="baseline"/>
              </w:rPr>
            </w:pPr>
          </w:p>
        </w:tc>
        <w:tc>
          <w:tcPr>
            <w:tcW w:w="2464" w:type="dxa"/>
          </w:tcPr>
          <w:p w14:paraId="73E967B1">
            <w:pPr>
              <w:pStyle w:val="2"/>
              <w:rPr>
                <w:rFonts w:hint="eastAsia" w:eastAsia="楷体_GB2312"/>
                <w:b/>
                <w:sz w:val="24"/>
                <w:vertAlign w:val="baseline"/>
              </w:rPr>
            </w:pPr>
          </w:p>
        </w:tc>
      </w:tr>
    </w:tbl>
    <w:p w14:paraId="261E0123">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5F934100">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lang w:eastAsia="zh-CN"/>
        </w:rPr>
        <w:t>报</w:t>
      </w:r>
      <w:r>
        <w:rPr>
          <w:rFonts w:hint="eastAsia" w:asciiTheme="minorEastAsia" w:hAnsiTheme="minorEastAsia" w:eastAsiaTheme="minorEastAsia"/>
        </w:rPr>
        <w:t>价应与本表中的报价金额一致</w:t>
      </w:r>
      <w:r>
        <w:rPr>
          <w:rFonts w:hint="eastAsia" w:ascii="宋体" w:hAnsi="宋体"/>
          <w:szCs w:val="21"/>
        </w:rPr>
        <w:t>。</w:t>
      </w:r>
    </w:p>
    <w:p w14:paraId="25713EFB">
      <w:pPr>
        <w:adjustRightInd w:val="0"/>
        <w:snapToGrid w:val="0"/>
        <w:spacing w:line="300" w:lineRule="auto"/>
        <w:rPr>
          <w:snapToGrid w:val="0"/>
          <w:kern w:val="0"/>
        </w:rPr>
      </w:pPr>
    </w:p>
    <w:p w14:paraId="404D76EF">
      <w:pPr>
        <w:adjustRightInd w:val="0"/>
        <w:snapToGrid w:val="0"/>
        <w:spacing w:line="300" w:lineRule="auto"/>
        <w:rPr>
          <w:snapToGrid w:val="0"/>
          <w:kern w:val="0"/>
        </w:rPr>
      </w:pPr>
    </w:p>
    <w:p w14:paraId="7D516244">
      <w:pPr>
        <w:adjustRightInd w:val="0"/>
        <w:snapToGrid w:val="0"/>
        <w:spacing w:line="300" w:lineRule="auto"/>
        <w:rPr>
          <w:snapToGrid w:val="0"/>
          <w:kern w:val="0"/>
        </w:rPr>
      </w:pPr>
      <w:r>
        <w:rPr>
          <w:rFonts w:hint="eastAsia"/>
          <w:snapToGrid w:val="0"/>
          <w:kern w:val="0"/>
        </w:rPr>
        <w:t>投标单位：（盖章）</w:t>
      </w:r>
    </w:p>
    <w:p w14:paraId="45E0249D">
      <w:pPr>
        <w:adjustRightInd w:val="0"/>
        <w:snapToGrid w:val="0"/>
        <w:spacing w:line="300" w:lineRule="auto"/>
        <w:rPr>
          <w:snapToGrid w:val="0"/>
          <w:kern w:val="0"/>
        </w:rPr>
      </w:pPr>
    </w:p>
    <w:p w14:paraId="6718853F">
      <w:pPr>
        <w:adjustRightInd w:val="0"/>
        <w:snapToGrid w:val="0"/>
        <w:spacing w:line="300" w:lineRule="auto"/>
        <w:rPr>
          <w:snapToGrid w:val="0"/>
          <w:kern w:val="0"/>
        </w:rPr>
      </w:pPr>
    </w:p>
    <w:p w14:paraId="38B23A30">
      <w:pPr>
        <w:adjustRightInd w:val="0"/>
        <w:snapToGrid w:val="0"/>
        <w:spacing w:line="300" w:lineRule="auto"/>
        <w:rPr>
          <w:snapToGrid w:val="0"/>
          <w:kern w:val="0"/>
        </w:rPr>
      </w:pPr>
    </w:p>
    <w:p w14:paraId="6E85B3CD">
      <w:pPr>
        <w:adjustRightInd w:val="0"/>
        <w:snapToGrid w:val="0"/>
        <w:spacing w:line="300" w:lineRule="auto"/>
        <w:rPr>
          <w:snapToGrid w:val="0"/>
          <w:kern w:val="0"/>
        </w:rPr>
      </w:pPr>
      <w:r>
        <w:rPr>
          <w:rFonts w:hint="eastAsia"/>
          <w:snapToGrid w:val="0"/>
          <w:kern w:val="0"/>
        </w:rPr>
        <w:t>法定代表人或其授权代表：（签字）</w:t>
      </w:r>
    </w:p>
    <w:p w14:paraId="188FC0BC">
      <w:pPr>
        <w:adjustRightInd w:val="0"/>
        <w:snapToGrid w:val="0"/>
        <w:spacing w:line="300" w:lineRule="auto"/>
        <w:rPr>
          <w:snapToGrid w:val="0"/>
          <w:kern w:val="0"/>
        </w:rPr>
      </w:pPr>
    </w:p>
    <w:p w14:paraId="416CD56E">
      <w:pPr>
        <w:wordWrap w:val="0"/>
        <w:adjustRightInd w:val="0"/>
        <w:snapToGrid w:val="0"/>
        <w:spacing w:line="300" w:lineRule="auto"/>
        <w:jc w:val="right"/>
      </w:pPr>
      <w:r>
        <w:rPr>
          <w:rFonts w:hint="eastAsia"/>
          <w:snapToGrid w:val="0"/>
          <w:kern w:val="0"/>
        </w:rPr>
        <w:t>年    月   日</w:t>
      </w:r>
    </w:p>
    <w:p w14:paraId="28488F71">
      <w:pPr>
        <w:pStyle w:val="28"/>
        <w:adjustRightInd w:val="0"/>
        <w:snapToGrid w:val="0"/>
        <w:spacing w:line="312" w:lineRule="auto"/>
        <w:jc w:val="center"/>
        <w:rPr>
          <w:rFonts w:ascii="Times New Roman" w:hAnsi="Times New Roman"/>
          <w:b/>
          <w:sz w:val="28"/>
        </w:rPr>
      </w:pPr>
    </w:p>
    <w:p w14:paraId="05C33C3D"/>
    <w:p w14:paraId="2B114926"/>
    <w:p w14:paraId="094475C9"/>
    <w:p w14:paraId="21D256BD"/>
    <w:p w14:paraId="14F713EB"/>
    <w:p w14:paraId="75F2F88C"/>
    <w:p w14:paraId="26A953EB"/>
    <w:p w14:paraId="4B79B1C7">
      <w:pPr>
        <w:pStyle w:val="4"/>
        <w:tabs>
          <w:tab w:val="left" w:pos="371"/>
        </w:tabs>
        <w:spacing w:before="120" w:after="120"/>
        <w:ind w:left="-1" w:leftChars="-1" w:hanging="1"/>
        <w:jc w:val="center"/>
        <w:rPr>
          <w:rFonts w:hint="eastAsia" w:asciiTheme="minorEastAsia" w:hAnsiTheme="minorEastAsia" w:eastAsiaTheme="minorEastAsia"/>
        </w:rPr>
      </w:pPr>
      <w:bookmarkStart w:id="79" w:name="_Toc44691399"/>
      <w:bookmarkStart w:id="80" w:name="_Toc44690435"/>
      <w:bookmarkStart w:id="81" w:name="_Toc44690708"/>
      <w:bookmarkStart w:id="82" w:name="_Toc135293188"/>
      <w:bookmarkStart w:id="83" w:name="_Toc44691167"/>
    </w:p>
    <w:p w14:paraId="597AAD6C">
      <w:pPr>
        <w:rPr>
          <w:rFonts w:hint="eastAsia" w:asciiTheme="minorEastAsia" w:hAnsiTheme="minorEastAsia" w:eastAsiaTheme="minorEastAsia"/>
        </w:rPr>
      </w:pPr>
    </w:p>
    <w:p w14:paraId="5E05A9A3">
      <w:pPr>
        <w:pStyle w:val="2"/>
        <w:rPr>
          <w:rFonts w:hint="eastAsia"/>
        </w:rPr>
      </w:pPr>
    </w:p>
    <w:p w14:paraId="422C70BD">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9"/>
      <w:bookmarkEnd w:id="80"/>
      <w:bookmarkEnd w:id="81"/>
      <w:bookmarkEnd w:id="82"/>
      <w:bookmarkEnd w:id="83"/>
    </w:p>
    <w:p w14:paraId="4FF90B05">
      <w:pPr>
        <w:pStyle w:val="7"/>
      </w:pPr>
    </w:p>
    <w:p w14:paraId="75080D97">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012E8B">
      <w:pPr>
        <w:spacing w:line="400" w:lineRule="exact"/>
        <w:ind w:firstLine="420" w:firstLineChars="200"/>
        <w:rPr>
          <w:rFonts w:ascii="宋体" w:hAnsi="宋体"/>
          <w:szCs w:val="21"/>
        </w:rPr>
      </w:pPr>
    </w:p>
    <w:p w14:paraId="0A9074CB">
      <w:pPr>
        <w:spacing w:line="360" w:lineRule="auto"/>
        <w:ind w:firstLine="420" w:firstLineChars="200"/>
        <w:rPr>
          <w:rFonts w:ascii="宋体" w:hAnsi="宋体"/>
          <w:szCs w:val="21"/>
        </w:rPr>
      </w:pPr>
      <w:r>
        <w:rPr>
          <w:rFonts w:hint="eastAsia" w:ascii="宋体" w:hAnsi="宋体"/>
          <w:szCs w:val="21"/>
        </w:rPr>
        <w:t>1、</w:t>
      </w:r>
      <w:r>
        <w:rPr>
          <w:spacing w:val="6"/>
        </w:rPr>
        <w:t>实施方案</w:t>
      </w:r>
    </w:p>
    <w:p w14:paraId="29CE6036">
      <w:pPr>
        <w:spacing w:line="360" w:lineRule="auto"/>
        <w:ind w:firstLine="420" w:firstLineChars="200"/>
        <w:rPr>
          <w:rFonts w:ascii="宋体" w:hAnsi="宋体" w:cs="宋体"/>
          <w:szCs w:val="21"/>
        </w:rPr>
      </w:pPr>
      <w:r>
        <w:rPr>
          <w:rFonts w:hint="eastAsia" w:ascii="宋体" w:hAnsi="宋体"/>
          <w:szCs w:val="21"/>
        </w:rPr>
        <w:t>2、</w:t>
      </w:r>
      <w:r>
        <w:rPr>
          <w:spacing w:val="7"/>
        </w:rPr>
        <w:t>应急处理</w:t>
      </w:r>
      <w:r>
        <w:rPr>
          <w:spacing w:val="4"/>
        </w:rPr>
        <w:t>方案</w:t>
      </w:r>
    </w:p>
    <w:p w14:paraId="243405D0">
      <w:pPr>
        <w:spacing w:line="360" w:lineRule="auto"/>
        <w:ind w:firstLine="420" w:firstLineChars="200"/>
        <w:rPr>
          <w:rFonts w:hint="eastAsia" w:ascii="宋体" w:hAnsi="宋体"/>
          <w:szCs w:val="21"/>
        </w:rPr>
      </w:pPr>
      <w:r>
        <w:rPr>
          <w:rFonts w:hint="eastAsia" w:ascii="宋体" w:hAnsi="宋体" w:cs="宋体"/>
          <w:szCs w:val="21"/>
        </w:rPr>
        <w:t>3、</w:t>
      </w:r>
      <w:r>
        <w:rPr>
          <w:rFonts w:hint="eastAsia" w:ascii="宋体" w:hAnsi="宋体"/>
          <w:szCs w:val="21"/>
        </w:rPr>
        <w:t>质量保障措施及方案</w:t>
      </w:r>
    </w:p>
    <w:p w14:paraId="3B9B6889">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项目完成 （服务期 满）后的 服务承诺</w:t>
      </w:r>
    </w:p>
    <w:p w14:paraId="35A2A37A">
      <w:pPr>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szCs w:val="21"/>
        </w:rPr>
        <w:t>违约承诺</w:t>
      </w:r>
    </w:p>
    <w:p w14:paraId="6B362257">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23DB72CE">
      <w:pPr>
        <w:spacing w:line="360" w:lineRule="auto"/>
        <w:ind w:left="420"/>
        <w:rPr>
          <w:rFonts w:ascii="宋体" w:hAnsi="宋体"/>
          <w:bCs/>
        </w:rPr>
      </w:pPr>
      <w:r>
        <w:rPr>
          <w:rFonts w:hint="eastAsia" w:ascii="宋体" w:hAnsi="宋体"/>
          <w:bCs/>
          <w:lang w:val="en-US" w:eastAsia="zh-CN"/>
        </w:rPr>
        <w:t>7</w:t>
      </w:r>
      <w:r>
        <w:rPr>
          <w:rFonts w:hint="eastAsia" w:ascii="宋体" w:hAnsi="宋体"/>
          <w:bCs/>
        </w:rPr>
        <w:t>、投标人认为必要的其他方案</w:t>
      </w:r>
    </w:p>
    <w:p w14:paraId="6BE3F7A7">
      <w:pPr>
        <w:adjustRightInd w:val="0"/>
        <w:snapToGrid w:val="0"/>
        <w:spacing w:line="300" w:lineRule="auto"/>
        <w:rPr>
          <w:snapToGrid w:val="0"/>
          <w:kern w:val="0"/>
        </w:rPr>
      </w:pPr>
    </w:p>
    <w:p w14:paraId="5F6637EC">
      <w:pPr>
        <w:adjustRightInd w:val="0"/>
        <w:snapToGrid w:val="0"/>
        <w:spacing w:line="300" w:lineRule="auto"/>
        <w:rPr>
          <w:snapToGrid w:val="0"/>
          <w:kern w:val="0"/>
        </w:rPr>
      </w:pPr>
    </w:p>
    <w:p w14:paraId="438B55D4">
      <w:pPr>
        <w:adjustRightInd w:val="0"/>
        <w:snapToGrid w:val="0"/>
        <w:spacing w:line="300" w:lineRule="auto"/>
        <w:rPr>
          <w:snapToGrid w:val="0"/>
          <w:kern w:val="0"/>
        </w:rPr>
      </w:pPr>
    </w:p>
    <w:p w14:paraId="11E4B73B">
      <w:pPr>
        <w:adjustRightInd w:val="0"/>
        <w:snapToGrid w:val="0"/>
        <w:spacing w:line="300" w:lineRule="auto"/>
        <w:rPr>
          <w:snapToGrid w:val="0"/>
          <w:kern w:val="0"/>
        </w:rPr>
      </w:pPr>
      <w:r>
        <w:rPr>
          <w:rFonts w:hint="eastAsia"/>
          <w:snapToGrid w:val="0"/>
          <w:kern w:val="0"/>
        </w:rPr>
        <w:t>投标单位：（盖章）</w:t>
      </w:r>
    </w:p>
    <w:p w14:paraId="54B91290">
      <w:pPr>
        <w:adjustRightInd w:val="0"/>
        <w:snapToGrid w:val="0"/>
        <w:spacing w:line="300" w:lineRule="auto"/>
        <w:rPr>
          <w:snapToGrid w:val="0"/>
          <w:kern w:val="0"/>
        </w:rPr>
      </w:pPr>
    </w:p>
    <w:p w14:paraId="062A6B19">
      <w:pPr>
        <w:adjustRightInd w:val="0"/>
        <w:snapToGrid w:val="0"/>
        <w:spacing w:line="300" w:lineRule="auto"/>
        <w:rPr>
          <w:snapToGrid w:val="0"/>
          <w:kern w:val="0"/>
        </w:rPr>
      </w:pPr>
    </w:p>
    <w:p w14:paraId="2E8C4D1D">
      <w:pPr>
        <w:adjustRightInd w:val="0"/>
        <w:snapToGrid w:val="0"/>
        <w:spacing w:line="300" w:lineRule="auto"/>
        <w:rPr>
          <w:snapToGrid w:val="0"/>
          <w:kern w:val="0"/>
        </w:rPr>
      </w:pPr>
      <w:r>
        <w:rPr>
          <w:rFonts w:hint="eastAsia"/>
          <w:snapToGrid w:val="0"/>
          <w:kern w:val="0"/>
        </w:rPr>
        <w:t>法定代表人或其授权代表：（签字）</w:t>
      </w:r>
    </w:p>
    <w:p w14:paraId="09032E7B">
      <w:pPr>
        <w:adjustRightInd w:val="0"/>
        <w:snapToGrid w:val="0"/>
        <w:spacing w:line="300" w:lineRule="auto"/>
        <w:rPr>
          <w:snapToGrid w:val="0"/>
          <w:kern w:val="0"/>
        </w:rPr>
      </w:pPr>
    </w:p>
    <w:p w14:paraId="088F4C30">
      <w:pPr>
        <w:adjustRightInd w:val="0"/>
        <w:snapToGrid w:val="0"/>
        <w:spacing w:line="300" w:lineRule="auto"/>
        <w:rPr>
          <w:snapToGrid w:val="0"/>
          <w:kern w:val="0"/>
        </w:rPr>
      </w:pPr>
    </w:p>
    <w:p w14:paraId="6AFA724D">
      <w:pPr>
        <w:wordWrap w:val="0"/>
        <w:adjustRightInd w:val="0"/>
        <w:snapToGrid w:val="0"/>
        <w:spacing w:line="300" w:lineRule="auto"/>
        <w:jc w:val="right"/>
        <w:rPr>
          <w:snapToGrid w:val="0"/>
          <w:kern w:val="0"/>
        </w:rPr>
      </w:pPr>
      <w:r>
        <w:rPr>
          <w:rFonts w:hint="eastAsia"/>
          <w:snapToGrid w:val="0"/>
          <w:kern w:val="0"/>
        </w:rPr>
        <w:t>年    月   日</w:t>
      </w:r>
    </w:p>
    <w:p w14:paraId="76F60822">
      <w:pPr>
        <w:adjustRightInd w:val="0"/>
        <w:snapToGrid w:val="0"/>
        <w:spacing w:line="300" w:lineRule="auto"/>
        <w:jc w:val="right"/>
        <w:rPr>
          <w:snapToGrid w:val="0"/>
          <w:kern w:val="0"/>
        </w:rPr>
      </w:pPr>
    </w:p>
    <w:p w14:paraId="51384659">
      <w:pPr>
        <w:adjustRightInd w:val="0"/>
        <w:snapToGrid w:val="0"/>
        <w:spacing w:line="300" w:lineRule="auto"/>
        <w:jc w:val="right"/>
        <w:rPr>
          <w:snapToGrid w:val="0"/>
          <w:kern w:val="0"/>
        </w:rPr>
      </w:pPr>
    </w:p>
    <w:p w14:paraId="3CCC5B98">
      <w:pPr>
        <w:adjustRightInd w:val="0"/>
        <w:snapToGrid w:val="0"/>
        <w:spacing w:line="300" w:lineRule="auto"/>
        <w:jc w:val="right"/>
        <w:rPr>
          <w:snapToGrid w:val="0"/>
          <w:kern w:val="0"/>
        </w:rPr>
      </w:pPr>
    </w:p>
    <w:p w14:paraId="13AE840D">
      <w:pPr>
        <w:adjustRightInd w:val="0"/>
        <w:snapToGrid w:val="0"/>
        <w:spacing w:line="300" w:lineRule="auto"/>
        <w:jc w:val="right"/>
        <w:rPr>
          <w:snapToGrid w:val="0"/>
          <w:kern w:val="0"/>
        </w:rPr>
      </w:pPr>
    </w:p>
    <w:p w14:paraId="3F0AABA0">
      <w:pPr>
        <w:adjustRightInd w:val="0"/>
        <w:snapToGrid w:val="0"/>
        <w:spacing w:line="300" w:lineRule="auto"/>
        <w:jc w:val="right"/>
        <w:rPr>
          <w:snapToGrid w:val="0"/>
          <w:kern w:val="0"/>
        </w:rPr>
      </w:pPr>
    </w:p>
    <w:p w14:paraId="76E6ACF5">
      <w:pPr>
        <w:adjustRightInd w:val="0"/>
        <w:snapToGrid w:val="0"/>
        <w:spacing w:line="300" w:lineRule="auto"/>
        <w:jc w:val="right"/>
        <w:rPr>
          <w:snapToGrid w:val="0"/>
          <w:kern w:val="0"/>
        </w:rPr>
      </w:pPr>
    </w:p>
    <w:p w14:paraId="74EF474A">
      <w:pPr>
        <w:adjustRightInd w:val="0"/>
        <w:snapToGrid w:val="0"/>
        <w:spacing w:line="300" w:lineRule="auto"/>
        <w:jc w:val="right"/>
        <w:rPr>
          <w:snapToGrid w:val="0"/>
          <w:kern w:val="0"/>
        </w:rPr>
      </w:pPr>
    </w:p>
    <w:p w14:paraId="152A3714">
      <w:pPr>
        <w:adjustRightInd w:val="0"/>
        <w:snapToGrid w:val="0"/>
        <w:spacing w:line="300" w:lineRule="auto"/>
        <w:jc w:val="right"/>
        <w:rPr>
          <w:snapToGrid w:val="0"/>
          <w:kern w:val="0"/>
        </w:rPr>
      </w:pPr>
    </w:p>
    <w:p w14:paraId="36D81D98">
      <w:pPr>
        <w:adjustRightInd w:val="0"/>
        <w:snapToGrid w:val="0"/>
        <w:spacing w:line="300" w:lineRule="auto"/>
        <w:jc w:val="right"/>
        <w:rPr>
          <w:snapToGrid w:val="0"/>
          <w:kern w:val="0"/>
        </w:rPr>
      </w:pPr>
    </w:p>
    <w:p w14:paraId="6876F1F4">
      <w:pPr>
        <w:adjustRightInd w:val="0"/>
        <w:snapToGrid w:val="0"/>
        <w:spacing w:line="300" w:lineRule="auto"/>
        <w:jc w:val="right"/>
        <w:rPr>
          <w:snapToGrid w:val="0"/>
          <w:kern w:val="0"/>
        </w:rPr>
      </w:pPr>
    </w:p>
    <w:p w14:paraId="5EBD439F">
      <w:pPr>
        <w:adjustRightInd w:val="0"/>
        <w:snapToGrid w:val="0"/>
        <w:spacing w:line="300" w:lineRule="auto"/>
        <w:jc w:val="right"/>
        <w:rPr>
          <w:snapToGrid w:val="0"/>
          <w:kern w:val="0"/>
        </w:rPr>
      </w:pPr>
    </w:p>
    <w:p w14:paraId="2441BE8D">
      <w:pPr>
        <w:adjustRightInd w:val="0"/>
        <w:snapToGrid w:val="0"/>
        <w:spacing w:line="300" w:lineRule="auto"/>
        <w:jc w:val="right"/>
        <w:rPr>
          <w:snapToGrid w:val="0"/>
          <w:kern w:val="0"/>
        </w:rPr>
      </w:pPr>
    </w:p>
    <w:p w14:paraId="252801A0">
      <w:pPr>
        <w:adjustRightInd w:val="0"/>
        <w:snapToGrid w:val="0"/>
        <w:spacing w:line="300" w:lineRule="auto"/>
        <w:jc w:val="right"/>
        <w:rPr>
          <w:snapToGrid w:val="0"/>
          <w:kern w:val="0"/>
        </w:rPr>
      </w:pPr>
    </w:p>
    <w:p w14:paraId="7453BB06">
      <w:pPr>
        <w:adjustRightInd w:val="0"/>
        <w:snapToGrid w:val="0"/>
        <w:spacing w:line="300" w:lineRule="auto"/>
        <w:jc w:val="right"/>
        <w:rPr>
          <w:snapToGrid w:val="0"/>
          <w:kern w:val="0"/>
        </w:rPr>
      </w:pPr>
    </w:p>
    <w:p w14:paraId="0AA28AD5">
      <w:pPr>
        <w:tabs>
          <w:tab w:val="left" w:pos="8248"/>
          <w:tab w:val="left" w:pos="9368"/>
        </w:tabs>
        <w:spacing w:line="360" w:lineRule="auto"/>
        <w:rPr>
          <w:rFonts w:hint="eastAsia"/>
        </w:rPr>
      </w:pPr>
    </w:p>
    <w:p w14:paraId="510C5164">
      <w:pPr>
        <w:tabs>
          <w:tab w:val="left" w:pos="8248"/>
          <w:tab w:val="left" w:pos="9368"/>
        </w:tabs>
        <w:spacing w:line="360" w:lineRule="auto"/>
      </w:pPr>
      <w:r>
        <w:rPr>
          <w:rFonts w:hint="eastAsia"/>
        </w:rPr>
        <w:t>附表：</w:t>
      </w:r>
    </w:p>
    <w:p w14:paraId="73D11E5E">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4FD61E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EAE0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39EBBFAF">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6AFC0EE4">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D46557F">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39ECC6D5">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65E50FEA">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5BFC5FBB">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5BF5098C">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35D570CD">
            <w:pPr>
              <w:jc w:val="center"/>
              <w:rPr>
                <w:rFonts w:ascii="宋体" w:hAnsi="宋体" w:cs="Courier New"/>
                <w:snapToGrid w:val="0"/>
                <w:szCs w:val="21"/>
              </w:rPr>
            </w:pPr>
            <w:r>
              <w:rPr>
                <w:rFonts w:hint="eastAsia" w:ascii="宋体" w:hAnsi="宋体" w:cs="Courier New"/>
                <w:snapToGrid w:val="0"/>
                <w:szCs w:val="21"/>
              </w:rPr>
              <w:t>工作经验</w:t>
            </w:r>
          </w:p>
        </w:tc>
      </w:tr>
      <w:tr w14:paraId="42E84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54230540">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65D924EF">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193481F">
            <w:pPr>
              <w:rPr>
                <w:rFonts w:ascii="宋体" w:hAnsi="宋体" w:cs="Courier New"/>
                <w:snapToGrid w:val="0"/>
                <w:szCs w:val="21"/>
              </w:rPr>
            </w:pPr>
          </w:p>
        </w:tc>
        <w:tc>
          <w:tcPr>
            <w:tcW w:w="567" w:type="dxa"/>
            <w:vAlign w:val="center"/>
          </w:tcPr>
          <w:p w14:paraId="511FF9B2">
            <w:pPr>
              <w:rPr>
                <w:rFonts w:ascii="宋体" w:hAnsi="宋体" w:cs="Courier New"/>
                <w:snapToGrid w:val="0"/>
                <w:szCs w:val="21"/>
              </w:rPr>
            </w:pPr>
          </w:p>
        </w:tc>
        <w:tc>
          <w:tcPr>
            <w:tcW w:w="1308" w:type="dxa"/>
            <w:vAlign w:val="center"/>
          </w:tcPr>
          <w:p w14:paraId="5E0EF980">
            <w:pPr>
              <w:rPr>
                <w:rFonts w:ascii="宋体" w:hAnsi="宋体" w:cs="Courier New"/>
                <w:snapToGrid w:val="0"/>
                <w:szCs w:val="21"/>
              </w:rPr>
            </w:pPr>
          </w:p>
        </w:tc>
        <w:tc>
          <w:tcPr>
            <w:tcW w:w="1544" w:type="dxa"/>
            <w:vAlign w:val="center"/>
          </w:tcPr>
          <w:p w14:paraId="027EAB54">
            <w:pPr>
              <w:rPr>
                <w:rFonts w:ascii="宋体" w:hAnsi="宋体" w:cs="Courier New"/>
                <w:snapToGrid w:val="0"/>
                <w:szCs w:val="21"/>
              </w:rPr>
            </w:pPr>
          </w:p>
        </w:tc>
        <w:tc>
          <w:tcPr>
            <w:tcW w:w="1260" w:type="dxa"/>
            <w:vAlign w:val="center"/>
          </w:tcPr>
          <w:p w14:paraId="3B40E6A3">
            <w:pPr>
              <w:rPr>
                <w:rFonts w:ascii="宋体" w:hAnsi="宋体" w:cs="Courier New"/>
                <w:snapToGrid w:val="0"/>
                <w:szCs w:val="21"/>
              </w:rPr>
            </w:pPr>
          </w:p>
        </w:tc>
        <w:tc>
          <w:tcPr>
            <w:tcW w:w="1620" w:type="dxa"/>
            <w:vAlign w:val="center"/>
          </w:tcPr>
          <w:p w14:paraId="79EB0CCD">
            <w:pPr>
              <w:rPr>
                <w:rFonts w:ascii="宋体" w:hAnsi="宋体" w:cs="Courier New"/>
                <w:snapToGrid w:val="0"/>
                <w:szCs w:val="21"/>
              </w:rPr>
            </w:pPr>
          </w:p>
        </w:tc>
      </w:tr>
      <w:tr w14:paraId="2D04B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8CE9B6">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79B1D862">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5F6AF6E">
            <w:pPr>
              <w:rPr>
                <w:rFonts w:ascii="宋体" w:hAnsi="宋体" w:cs="Courier New"/>
                <w:snapToGrid w:val="0"/>
                <w:szCs w:val="21"/>
              </w:rPr>
            </w:pPr>
          </w:p>
        </w:tc>
        <w:tc>
          <w:tcPr>
            <w:tcW w:w="567" w:type="dxa"/>
          </w:tcPr>
          <w:p w14:paraId="103AA015">
            <w:pPr>
              <w:rPr>
                <w:rFonts w:ascii="宋体" w:hAnsi="宋体" w:cs="Courier New"/>
                <w:snapToGrid w:val="0"/>
                <w:szCs w:val="21"/>
              </w:rPr>
            </w:pPr>
          </w:p>
        </w:tc>
        <w:tc>
          <w:tcPr>
            <w:tcW w:w="1308" w:type="dxa"/>
          </w:tcPr>
          <w:p w14:paraId="0DF6206E">
            <w:pPr>
              <w:rPr>
                <w:rFonts w:ascii="宋体" w:hAnsi="宋体" w:cs="Courier New"/>
                <w:snapToGrid w:val="0"/>
                <w:szCs w:val="21"/>
              </w:rPr>
            </w:pPr>
          </w:p>
        </w:tc>
        <w:tc>
          <w:tcPr>
            <w:tcW w:w="1544" w:type="dxa"/>
          </w:tcPr>
          <w:p w14:paraId="2FF99593">
            <w:pPr>
              <w:rPr>
                <w:rFonts w:ascii="宋体" w:hAnsi="宋体" w:cs="Courier New"/>
                <w:snapToGrid w:val="0"/>
                <w:szCs w:val="21"/>
              </w:rPr>
            </w:pPr>
          </w:p>
        </w:tc>
        <w:tc>
          <w:tcPr>
            <w:tcW w:w="1260" w:type="dxa"/>
          </w:tcPr>
          <w:p w14:paraId="55F225B2">
            <w:pPr>
              <w:rPr>
                <w:rFonts w:ascii="宋体" w:hAnsi="宋体" w:cs="Courier New"/>
                <w:snapToGrid w:val="0"/>
                <w:szCs w:val="21"/>
              </w:rPr>
            </w:pPr>
          </w:p>
        </w:tc>
        <w:tc>
          <w:tcPr>
            <w:tcW w:w="1620" w:type="dxa"/>
          </w:tcPr>
          <w:p w14:paraId="1EC64CB3">
            <w:pPr>
              <w:rPr>
                <w:rFonts w:ascii="宋体" w:hAnsi="宋体" w:cs="Courier New"/>
                <w:snapToGrid w:val="0"/>
                <w:szCs w:val="21"/>
              </w:rPr>
            </w:pPr>
          </w:p>
        </w:tc>
      </w:tr>
      <w:tr w14:paraId="72077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F7E2AD5">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2055EFDB">
            <w:pPr>
              <w:jc w:val="center"/>
              <w:rPr>
                <w:rFonts w:ascii="宋体" w:hAnsi="宋体" w:cs="Courier New"/>
                <w:snapToGrid w:val="0"/>
                <w:szCs w:val="21"/>
              </w:rPr>
            </w:pPr>
          </w:p>
        </w:tc>
        <w:tc>
          <w:tcPr>
            <w:tcW w:w="851" w:type="dxa"/>
          </w:tcPr>
          <w:p w14:paraId="5C90A958">
            <w:pPr>
              <w:rPr>
                <w:rFonts w:ascii="宋体" w:hAnsi="宋体" w:cs="Courier New"/>
                <w:snapToGrid w:val="0"/>
                <w:szCs w:val="21"/>
              </w:rPr>
            </w:pPr>
          </w:p>
        </w:tc>
        <w:tc>
          <w:tcPr>
            <w:tcW w:w="567" w:type="dxa"/>
          </w:tcPr>
          <w:p w14:paraId="7445A221">
            <w:pPr>
              <w:rPr>
                <w:rFonts w:ascii="宋体" w:hAnsi="宋体" w:cs="Courier New"/>
                <w:snapToGrid w:val="0"/>
                <w:szCs w:val="21"/>
              </w:rPr>
            </w:pPr>
          </w:p>
        </w:tc>
        <w:tc>
          <w:tcPr>
            <w:tcW w:w="1308" w:type="dxa"/>
          </w:tcPr>
          <w:p w14:paraId="0DFEC3D7">
            <w:pPr>
              <w:rPr>
                <w:rFonts w:ascii="宋体" w:hAnsi="宋体" w:cs="Courier New"/>
                <w:snapToGrid w:val="0"/>
                <w:szCs w:val="21"/>
              </w:rPr>
            </w:pPr>
          </w:p>
        </w:tc>
        <w:tc>
          <w:tcPr>
            <w:tcW w:w="1544" w:type="dxa"/>
          </w:tcPr>
          <w:p w14:paraId="446D9A9B">
            <w:pPr>
              <w:rPr>
                <w:rFonts w:ascii="宋体" w:hAnsi="宋体" w:cs="Courier New"/>
                <w:snapToGrid w:val="0"/>
                <w:szCs w:val="21"/>
              </w:rPr>
            </w:pPr>
          </w:p>
        </w:tc>
        <w:tc>
          <w:tcPr>
            <w:tcW w:w="1260" w:type="dxa"/>
          </w:tcPr>
          <w:p w14:paraId="0E174585">
            <w:pPr>
              <w:rPr>
                <w:rFonts w:ascii="宋体" w:hAnsi="宋体" w:cs="Courier New"/>
                <w:snapToGrid w:val="0"/>
                <w:szCs w:val="21"/>
              </w:rPr>
            </w:pPr>
          </w:p>
        </w:tc>
        <w:tc>
          <w:tcPr>
            <w:tcW w:w="1620" w:type="dxa"/>
          </w:tcPr>
          <w:p w14:paraId="691494AC">
            <w:pPr>
              <w:rPr>
                <w:rFonts w:ascii="宋体" w:hAnsi="宋体" w:cs="Courier New"/>
                <w:snapToGrid w:val="0"/>
                <w:szCs w:val="21"/>
              </w:rPr>
            </w:pPr>
          </w:p>
        </w:tc>
      </w:tr>
      <w:tr w14:paraId="2A378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CE6E677">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5DFA875">
            <w:pPr>
              <w:jc w:val="center"/>
              <w:rPr>
                <w:rFonts w:ascii="宋体" w:hAnsi="宋体" w:cs="Courier New"/>
                <w:snapToGrid w:val="0"/>
                <w:szCs w:val="21"/>
              </w:rPr>
            </w:pPr>
          </w:p>
        </w:tc>
        <w:tc>
          <w:tcPr>
            <w:tcW w:w="851" w:type="dxa"/>
          </w:tcPr>
          <w:p w14:paraId="753D920F">
            <w:pPr>
              <w:rPr>
                <w:rFonts w:ascii="宋体" w:hAnsi="宋体" w:cs="Courier New"/>
                <w:snapToGrid w:val="0"/>
                <w:szCs w:val="21"/>
              </w:rPr>
            </w:pPr>
          </w:p>
        </w:tc>
        <w:tc>
          <w:tcPr>
            <w:tcW w:w="567" w:type="dxa"/>
          </w:tcPr>
          <w:p w14:paraId="40BB02FA">
            <w:pPr>
              <w:rPr>
                <w:rFonts w:ascii="宋体" w:hAnsi="宋体" w:cs="Courier New"/>
                <w:snapToGrid w:val="0"/>
                <w:szCs w:val="21"/>
              </w:rPr>
            </w:pPr>
          </w:p>
        </w:tc>
        <w:tc>
          <w:tcPr>
            <w:tcW w:w="1308" w:type="dxa"/>
          </w:tcPr>
          <w:p w14:paraId="27610944">
            <w:pPr>
              <w:rPr>
                <w:rFonts w:ascii="宋体" w:hAnsi="宋体" w:cs="Courier New"/>
                <w:snapToGrid w:val="0"/>
                <w:szCs w:val="21"/>
              </w:rPr>
            </w:pPr>
          </w:p>
        </w:tc>
        <w:tc>
          <w:tcPr>
            <w:tcW w:w="1544" w:type="dxa"/>
          </w:tcPr>
          <w:p w14:paraId="335F9F2B">
            <w:pPr>
              <w:rPr>
                <w:rFonts w:ascii="宋体" w:hAnsi="宋体" w:cs="Courier New"/>
                <w:snapToGrid w:val="0"/>
                <w:szCs w:val="21"/>
              </w:rPr>
            </w:pPr>
          </w:p>
        </w:tc>
        <w:tc>
          <w:tcPr>
            <w:tcW w:w="1260" w:type="dxa"/>
          </w:tcPr>
          <w:p w14:paraId="7F81B67A">
            <w:pPr>
              <w:rPr>
                <w:rFonts w:ascii="宋体" w:hAnsi="宋体" w:cs="Courier New"/>
                <w:snapToGrid w:val="0"/>
                <w:szCs w:val="21"/>
              </w:rPr>
            </w:pPr>
          </w:p>
        </w:tc>
        <w:tc>
          <w:tcPr>
            <w:tcW w:w="1620" w:type="dxa"/>
          </w:tcPr>
          <w:p w14:paraId="325994D1">
            <w:pPr>
              <w:rPr>
                <w:rFonts w:ascii="宋体" w:hAnsi="宋体" w:cs="Courier New"/>
                <w:snapToGrid w:val="0"/>
                <w:szCs w:val="21"/>
              </w:rPr>
            </w:pPr>
          </w:p>
        </w:tc>
      </w:tr>
      <w:tr w14:paraId="7F46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0ECBA4F">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0E702178">
            <w:pPr>
              <w:jc w:val="center"/>
              <w:rPr>
                <w:rFonts w:ascii="宋体" w:hAnsi="宋体" w:cs="Courier New"/>
                <w:snapToGrid w:val="0"/>
                <w:szCs w:val="21"/>
              </w:rPr>
            </w:pPr>
          </w:p>
        </w:tc>
        <w:tc>
          <w:tcPr>
            <w:tcW w:w="851" w:type="dxa"/>
          </w:tcPr>
          <w:p w14:paraId="08CC95DB">
            <w:pPr>
              <w:rPr>
                <w:rFonts w:ascii="宋体" w:hAnsi="宋体" w:cs="Courier New"/>
                <w:snapToGrid w:val="0"/>
                <w:szCs w:val="21"/>
              </w:rPr>
            </w:pPr>
          </w:p>
        </w:tc>
        <w:tc>
          <w:tcPr>
            <w:tcW w:w="567" w:type="dxa"/>
          </w:tcPr>
          <w:p w14:paraId="0557050C">
            <w:pPr>
              <w:rPr>
                <w:rFonts w:ascii="宋体" w:hAnsi="宋体" w:cs="Courier New"/>
                <w:snapToGrid w:val="0"/>
                <w:szCs w:val="21"/>
              </w:rPr>
            </w:pPr>
          </w:p>
        </w:tc>
        <w:tc>
          <w:tcPr>
            <w:tcW w:w="1308" w:type="dxa"/>
          </w:tcPr>
          <w:p w14:paraId="64D09E46">
            <w:pPr>
              <w:rPr>
                <w:rFonts w:ascii="宋体" w:hAnsi="宋体" w:cs="Courier New"/>
                <w:snapToGrid w:val="0"/>
                <w:szCs w:val="21"/>
              </w:rPr>
            </w:pPr>
          </w:p>
        </w:tc>
        <w:tc>
          <w:tcPr>
            <w:tcW w:w="1544" w:type="dxa"/>
          </w:tcPr>
          <w:p w14:paraId="69C2E0DD">
            <w:pPr>
              <w:rPr>
                <w:rFonts w:ascii="宋体" w:hAnsi="宋体" w:cs="Courier New"/>
                <w:snapToGrid w:val="0"/>
                <w:szCs w:val="21"/>
              </w:rPr>
            </w:pPr>
          </w:p>
        </w:tc>
        <w:tc>
          <w:tcPr>
            <w:tcW w:w="1260" w:type="dxa"/>
          </w:tcPr>
          <w:p w14:paraId="661A8D59">
            <w:pPr>
              <w:rPr>
                <w:rFonts w:ascii="宋体" w:hAnsi="宋体" w:cs="Courier New"/>
                <w:snapToGrid w:val="0"/>
                <w:szCs w:val="21"/>
              </w:rPr>
            </w:pPr>
          </w:p>
        </w:tc>
        <w:tc>
          <w:tcPr>
            <w:tcW w:w="1620" w:type="dxa"/>
          </w:tcPr>
          <w:p w14:paraId="6F9497C1">
            <w:pPr>
              <w:rPr>
                <w:rFonts w:ascii="宋体" w:hAnsi="宋体" w:cs="Courier New"/>
                <w:snapToGrid w:val="0"/>
                <w:szCs w:val="21"/>
              </w:rPr>
            </w:pPr>
          </w:p>
        </w:tc>
      </w:tr>
      <w:tr w14:paraId="05277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D454394">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ED971F4">
            <w:pPr>
              <w:jc w:val="center"/>
              <w:rPr>
                <w:rFonts w:ascii="宋体" w:hAnsi="宋体" w:cs="Courier New"/>
                <w:snapToGrid w:val="0"/>
                <w:szCs w:val="21"/>
              </w:rPr>
            </w:pPr>
          </w:p>
        </w:tc>
        <w:tc>
          <w:tcPr>
            <w:tcW w:w="851" w:type="dxa"/>
          </w:tcPr>
          <w:p w14:paraId="44C0ABC9">
            <w:pPr>
              <w:rPr>
                <w:rFonts w:ascii="宋体" w:hAnsi="宋体" w:cs="Courier New"/>
                <w:snapToGrid w:val="0"/>
                <w:szCs w:val="21"/>
              </w:rPr>
            </w:pPr>
          </w:p>
        </w:tc>
        <w:tc>
          <w:tcPr>
            <w:tcW w:w="567" w:type="dxa"/>
          </w:tcPr>
          <w:p w14:paraId="51337752">
            <w:pPr>
              <w:rPr>
                <w:rFonts w:ascii="宋体" w:hAnsi="宋体" w:cs="Courier New"/>
                <w:snapToGrid w:val="0"/>
                <w:szCs w:val="21"/>
              </w:rPr>
            </w:pPr>
          </w:p>
        </w:tc>
        <w:tc>
          <w:tcPr>
            <w:tcW w:w="1308" w:type="dxa"/>
          </w:tcPr>
          <w:p w14:paraId="3407E63F">
            <w:pPr>
              <w:rPr>
                <w:rFonts w:ascii="宋体" w:hAnsi="宋体" w:cs="Courier New"/>
                <w:snapToGrid w:val="0"/>
                <w:szCs w:val="21"/>
              </w:rPr>
            </w:pPr>
          </w:p>
        </w:tc>
        <w:tc>
          <w:tcPr>
            <w:tcW w:w="1544" w:type="dxa"/>
          </w:tcPr>
          <w:p w14:paraId="0DAB89C4">
            <w:pPr>
              <w:rPr>
                <w:rFonts w:ascii="宋体" w:hAnsi="宋体" w:cs="Courier New"/>
                <w:snapToGrid w:val="0"/>
                <w:szCs w:val="21"/>
              </w:rPr>
            </w:pPr>
          </w:p>
        </w:tc>
        <w:tc>
          <w:tcPr>
            <w:tcW w:w="1260" w:type="dxa"/>
          </w:tcPr>
          <w:p w14:paraId="000982FD">
            <w:pPr>
              <w:rPr>
                <w:rFonts w:ascii="宋体" w:hAnsi="宋体" w:cs="Courier New"/>
                <w:snapToGrid w:val="0"/>
                <w:szCs w:val="21"/>
              </w:rPr>
            </w:pPr>
          </w:p>
        </w:tc>
        <w:tc>
          <w:tcPr>
            <w:tcW w:w="1620" w:type="dxa"/>
          </w:tcPr>
          <w:p w14:paraId="393A737B">
            <w:pPr>
              <w:rPr>
                <w:rFonts w:ascii="宋体" w:hAnsi="宋体" w:cs="Courier New"/>
                <w:snapToGrid w:val="0"/>
                <w:szCs w:val="21"/>
              </w:rPr>
            </w:pPr>
          </w:p>
        </w:tc>
      </w:tr>
      <w:tr w14:paraId="6A1B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2799456">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4E663F02">
            <w:pPr>
              <w:jc w:val="center"/>
              <w:rPr>
                <w:rFonts w:ascii="宋体" w:hAnsi="宋体" w:cs="Courier New"/>
                <w:snapToGrid w:val="0"/>
                <w:szCs w:val="21"/>
              </w:rPr>
            </w:pPr>
          </w:p>
        </w:tc>
        <w:tc>
          <w:tcPr>
            <w:tcW w:w="851" w:type="dxa"/>
          </w:tcPr>
          <w:p w14:paraId="617C9C64">
            <w:pPr>
              <w:rPr>
                <w:rFonts w:ascii="宋体" w:hAnsi="宋体" w:cs="Courier New"/>
                <w:snapToGrid w:val="0"/>
                <w:szCs w:val="21"/>
              </w:rPr>
            </w:pPr>
          </w:p>
        </w:tc>
        <w:tc>
          <w:tcPr>
            <w:tcW w:w="567" w:type="dxa"/>
          </w:tcPr>
          <w:p w14:paraId="2F44D568">
            <w:pPr>
              <w:rPr>
                <w:rFonts w:ascii="宋体" w:hAnsi="宋体" w:cs="Courier New"/>
                <w:snapToGrid w:val="0"/>
                <w:szCs w:val="21"/>
              </w:rPr>
            </w:pPr>
          </w:p>
        </w:tc>
        <w:tc>
          <w:tcPr>
            <w:tcW w:w="1308" w:type="dxa"/>
          </w:tcPr>
          <w:p w14:paraId="7E6CC01D">
            <w:pPr>
              <w:rPr>
                <w:rFonts w:ascii="宋体" w:hAnsi="宋体" w:cs="Courier New"/>
                <w:snapToGrid w:val="0"/>
                <w:szCs w:val="21"/>
              </w:rPr>
            </w:pPr>
          </w:p>
        </w:tc>
        <w:tc>
          <w:tcPr>
            <w:tcW w:w="1544" w:type="dxa"/>
          </w:tcPr>
          <w:p w14:paraId="27F4A2F0">
            <w:pPr>
              <w:rPr>
                <w:rFonts w:ascii="宋体" w:hAnsi="宋体" w:cs="Courier New"/>
                <w:snapToGrid w:val="0"/>
                <w:szCs w:val="21"/>
              </w:rPr>
            </w:pPr>
          </w:p>
        </w:tc>
        <w:tc>
          <w:tcPr>
            <w:tcW w:w="1260" w:type="dxa"/>
          </w:tcPr>
          <w:p w14:paraId="54D2B3BF">
            <w:pPr>
              <w:rPr>
                <w:rFonts w:ascii="宋体" w:hAnsi="宋体" w:cs="Courier New"/>
                <w:snapToGrid w:val="0"/>
                <w:szCs w:val="21"/>
              </w:rPr>
            </w:pPr>
          </w:p>
        </w:tc>
        <w:tc>
          <w:tcPr>
            <w:tcW w:w="1620" w:type="dxa"/>
          </w:tcPr>
          <w:p w14:paraId="3484B345">
            <w:pPr>
              <w:rPr>
                <w:rFonts w:ascii="宋体" w:hAnsi="宋体" w:cs="Courier New"/>
                <w:snapToGrid w:val="0"/>
                <w:szCs w:val="21"/>
              </w:rPr>
            </w:pPr>
          </w:p>
        </w:tc>
      </w:tr>
      <w:tr w14:paraId="1B6B2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76919F4">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1CD8BDA">
            <w:pPr>
              <w:jc w:val="center"/>
              <w:rPr>
                <w:rFonts w:ascii="宋体" w:hAnsi="宋体" w:cs="Courier New"/>
                <w:snapToGrid w:val="0"/>
                <w:szCs w:val="21"/>
              </w:rPr>
            </w:pPr>
          </w:p>
        </w:tc>
        <w:tc>
          <w:tcPr>
            <w:tcW w:w="851" w:type="dxa"/>
          </w:tcPr>
          <w:p w14:paraId="24187DBB">
            <w:pPr>
              <w:rPr>
                <w:rFonts w:ascii="宋体" w:hAnsi="宋体" w:cs="Courier New"/>
                <w:snapToGrid w:val="0"/>
                <w:szCs w:val="21"/>
              </w:rPr>
            </w:pPr>
          </w:p>
        </w:tc>
        <w:tc>
          <w:tcPr>
            <w:tcW w:w="567" w:type="dxa"/>
          </w:tcPr>
          <w:p w14:paraId="2912E7E2">
            <w:pPr>
              <w:rPr>
                <w:rFonts w:ascii="宋体" w:hAnsi="宋体" w:cs="Courier New"/>
                <w:snapToGrid w:val="0"/>
                <w:szCs w:val="21"/>
              </w:rPr>
            </w:pPr>
          </w:p>
        </w:tc>
        <w:tc>
          <w:tcPr>
            <w:tcW w:w="1308" w:type="dxa"/>
          </w:tcPr>
          <w:p w14:paraId="433F49ED">
            <w:pPr>
              <w:rPr>
                <w:rFonts w:ascii="宋体" w:hAnsi="宋体" w:cs="Courier New"/>
                <w:snapToGrid w:val="0"/>
                <w:szCs w:val="21"/>
              </w:rPr>
            </w:pPr>
          </w:p>
        </w:tc>
        <w:tc>
          <w:tcPr>
            <w:tcW w:w="1544" w:type="dxa"/>
          </w:tcPr>
          <w:p w14:paraId="7015BBCE">
            <w:pPr>
              <w:rPr>
                <w:rFonts w:ascii="宋体" w:hAnsi="宋体" w:cs="Courier New"/>
                <w:snapToGrid w:val="0"/>
                <w:szCs w:val="21"/>
              </w:rPr>
            </w:pPr>
          </w:p>
        </w:tc>
        <w:tc>
          <w:tcPr>
            <w:tcW w:w="1260" w:type="dxa"/>
          </w:tcPr>
          <w:p w14:paraId="12634F46">
            <w:pPr>
              <w:rPr>
                <w:rFonts w:ascii="宋体" w:hAnsi="宋体" w:cs="Courier New"/>
                <w:snapToGrid w:val="0"/>
                <w:szCs w:val="21"/>
              </w:rPr>
            </w:pPr>
          </w:p>
        </w:tc>
        <w:tc>
          <w:tcPr>
            <w:tcW w:w="1620" w:type="dxa"/>
          </w:tcPr>
          <w:p w14:paraId="21B3E882">
            <w:pPr>
              <w:rPr>
                <w:rFonts w:ascii="宋体" w:hAnsi="宋体" w:cs="Courier New"/>
                <w:snapToGrid w:val="0"/>
                <w:szCs w:val="21"/>
              </w:rPr>
            </w:pPr>
          </w:p>
        </w:tc>
      </w:tr>
      <w:tr w14:paraId="749C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E2053D1">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394D2D9">
            <w:pPr>
              <w:jc w:val="center"/>
              <w:rPr>
                <w:rFonts w:ascii="宋体" w:hAnsi="宋体" w:cs="Courier New"/>
                <w:snapToGrid w:val="0"/>
                <w:szCs w:val="21"/>
              </w:rPr>
            </w:pPr>
          </w:p>
        </w:tc>
        <w:tc>
          <w:tcPr>
            <w:tcW w:w="851" w:type="dxa"/>
          </w:tcPr>
          <w:p w14:paraId="6CEAA65A">
            <w:pPr>
              <w:rPr>
                <w:rFonts w:ascii="宋体" w:hAnsi="宋体" w:cs="Courier New"/>
                <w:snapToGrid w:val="0"/>
                <w:szCs w:val="21"/>
              </w:rPr>
            </w:pPr>
          </w:p>
        </w:tc>
        <w:tc>
          <w:tcPr>
            <w:tcW w:w="567" w:type="dxa"/>
          </w:tcPr>
          <w:p w14:paraId="229CD946">
            <w:pPr>
              <w:rPr>
                <w:rFonts w:ascii="宋体" w:hAnsi="宋体" w:cs="Courier New"/>
                <w:snapToGrid w:val="0"/>
                <w:szCs w:val="21"/>
              </w:rPr>
            </w:pPr>
          </w:p>
        </w:tc>
        <w:tc>
          <w:tcPr>
            <w:tcW w:w="1308" w:type="dxa"/>
          </w:tcPr>
          <w:p w14:paraId="3044EC79">
            <w:pPr>
              <w:rPr>
                <w:rFonts w:ascii="宋体" w:hAnsi="宋体" w:cs="Courier New"/>
                <w:snapToGrid w:val="0"/>
                <w:szCs w:val="21"/>
              </w:rPr>
            </w:pPr>
          </w:p>
        </w:tc>
        <w:tc>
          <w:tcPr>
            <w:tcW w:w="1544" w:type="dxa"/>
          </w:tcPr>
          <w:p w14:paraId="0FEDCA55">
            <w:pPr>
              <w:rPr>
                <w:rFonts w:ascii="宋体" w:hAnsi="宋体" w:cs="Courier New"/>
                <w:snapToGrid w:val="0"/>
                <w:szCs w:val="21"/>
              </w:rPr>
            </w:pPr>
          </w:p>
        </w:tc>
        <w:tc>
          <w:tcPr>
            <w:tcW w:w="1260" w:type="dxa"/>
          </w:tcPr>
          <w:p w14:paraId="3F51F0DA">
            <w:pPr>
              <w:rPr>
                <w:rFonts w:ascii="宋体" w:hAnsi="宋体" w:cs="Courier New"/>
                <w:snapToGrid w:val="0"/>
                <w:szCs w:val="21"/>
              </w:rPr>
            </w:pPr>
          </w:p>
        </w:tc>
        <w:tc>
          <w:tcPr>
            <w:tcW w:w="1620" w:type="dxa"/>
          </w:tcPr>
          <w:p w14:paraId="4CC4DCB3">
            <w:pPr>
              <w:rPr>
                <w:rFonts w:ascii="宋体" w:hAnsi="宋体" w:cs="Courier New"/>
                <w:snapToGrid w:val="0"/>
                <w:szCs w:val="21"/>
              </w:rPr>
            </w:pPr>
          </w:p>
        </w:tc>
      </w:tr>
    </w:tbl>
    <w:p w14:paraId="0D0F5DD0">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70B448C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4BE67A6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526B8B70">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701A3CC4">
      <w:pPr>
        <w:spacing w:line="360" w:lineRule="auto"/>
        <w:rPr>
          <w:rFonts w:cs="Courier New"/>
          <w:snapToGrid w:val="0"/>
          <w:szCs w:val="18"/>
        </w:rPr>
      </w:pPr>
    </w:p>
    <w:p w14:paraId="1EE1F554">
      <w:pPr>
        <w:adjustRightInd w:val="0"/>
        <w:snapToGrid w:val="0"/>
        <w:spacing w:line="300" w:lineRule="auto"/>
        <w:rPr>
          <w:snapToGrid w:val="0"/>
          <w:kern w:val="0"/>
        </w:rPr>
      </w:pPr>
      <w:r>
        <w:rPr>
          <w:rFonts w:hint="eastAsia"/>
          <w:snapToGrid w:val="0"/>
          <w:kern w:val="0"/>
        </w:rPr>
        <w:t>投标单位：（盖章）</w:t>
      </w:r>
    </w:p>
    <w:p w14:paraId="0573CB5C">
      <w:pPr>
        <w:adjustRightInd w:val="0"/>
        <w:snapToGrid w:val="0"/>
        <w:spacing w:line="300" w:lineRule="auto"/>
        <w:rPr>
          <w:snapToGrid w:val="0"/>
          <w:kern w:val="0"/>
        </w:rPr>
      </w:pPr>
    </w:p>
    <w:p w14:paraId="70EF54D5">
      <w:pPr>
        <w:adjustRightInd w:val="0"/>
        <w:snapToGrid w:val="0"/>
        <w:spacing w:line="300" w:lineRule="auto"/>
        <w:rPr>
          <w:snapToGrid w:val="0"/>
          <w:kern w:val="0"/>
        </w:rPr>
      </w:pPr>
    </w:p>
    <w:p w14:paraId="39C93958">
      <w:pPr>
        <w:adjustRightInd w:val="0"/>
        <w:snapToGrid w:val="0"/>
        <w:spacing w:line="300" w:lineRule="auto"/>
        <w:rPr>
          <w:snapToGrid w:val="0"/>
          <w:kern w:val="0"/>
        </w:rPr>
      </w:pPr>
    </w:p>
    <w:p w14:paraId="5A9C81A0">
      <w:pPr>
        <w:adjustRightInd w:val="0"/>
        <w:snapToGrid w:val="0"/>
        <w:spacing w:line="300" w:lineRule="auto"/>
        <w:rPr>
          <w:snapToGrid w:val="0"/>
          <w:kern w:val="0"/>
        </w:rPr>
      </w:pPr>
      <w:r>
        <w:rPr>
          <w:rFonts w:hint="eastAsia"/>
          <w:snapToGrid w:val="0"/>
          <w:kern w:val="0"/>
        </w:rPr>
        <w:t>法定代表人或其授权代表：（签字）</w:t>
      </w:r>
    </w:p>
    <w:p w14:paraId="0143DB03">
      <w:pPr>
        <w:adjustRightInd w:val="0"/>
        <w:snapToGrid w:val="0"/>
        <w:spacing w:line="300" w:lineRule="auto"/>
        <w:rPr>
          <w:snapToGrid w:val="0"/>
          <w:kern w:val="0"/>
        </w:rPr>
      </w:pPr>
    </w:p>
    <w:p w14:paraId="5F4BE962">
      <w:pPr>
        <w:adjustRightInd w:val="0"/>
        <w:snapToGrid w:val="0"/>
        <w:spacing w:line="300" w:lineRule="auto"/>
        <w:rPr>
          <w:snapToGrid w:val="0"/>
          <w:kern w:val="0"/>
        </w:rPr>
      </w:pPr>
    </w:p>
    <w:p w14:paraId="3EF4E194">
      <w:pPr>
        <w:wordWrap w:val="0"/>
        <w:adjustRightInd w:val="0"/>
        <w:snapToGrid w:val="0"/>
        <w:spacing w:line="300" w:lineRule="auto"/>
        <w:jc w:val="right"/>
        <w:rPr>
          <w:snapToGrid w:val="0"/>
          <w:kern w:val="0"/>
        </w:rPr>
      </w:pPr>
      <w:r>
        <w:rPr>
          <w:rFonts w:hint="eastAsia"/>
          <w:snapToGrid w:val="0"/>
          <w:kern w:val="0"/>
        </w:rPr>
        <w:t>年    月   日</w:t>
      </w:r>
    </w:p>
    <w:p w14:paraId="216429A5">
      <w:pPr>
        <w:adjustRightInd w:val="0"/>
        <w:snapToGrid w:val="0"/>
        <w:spacing w:line="300" w:lineRule="auto"/>
        <w:jc w:val="right"/>
        <w:rPr>
          <w:snapToGrid w:val="0"/>
          <w:kern w:val="0"/>
        </w:rPr>
      </w:pPr>
    </w:p>
    <w:p w14:paraId="1F2F964F"/>
    <w:p w14:paraId="032F3EC4"/>
    <w:p w14:paraId="77A5767A">
      <w:pPr>
        <w:pStyle w:val="4"/>
        <w:tabs>
          <w:tab w:val="left" w:pos="371"/>
        </w:tabs>
        <w:spacing w:before="120" w:after="120"/>
        <w:ind w:left="-1" w:leftChars="-1" w:hanging="1"/>
        <w:jc w:val="center"/>
        <w:rPr>
          <w:rFonts w:asciiTheme="minorEastAsia" w:hAnsiTheme="minorEastAsia" w:eastAsiaTheme="minorEastAsia"/>
        </w:rPr>
      </w:pPr>
      <w:bookmarkStart w:id="84" w:name="_Toc135293189"/>
    </w:p>
    <w:p w14:paraId="359B3241"/>
    <w:p w14:paraId="45A66ABF">
      <w:pPr>
        <w:pStyle w:val="2"/>
      </w:pPr>
    </w:p>
    <w:p w14:paraId="160AEBB2"/>
    <w:p w14:paraId="0B575769">
      <w:pPr>
        <w:pStyle w:val="4"/>
        <w:tabs>
          <w:tab w:val="left" w:pos="371"/>
        </w:tabs>
        <w:spacing w:before="120" w:after="120"/>
        <w:ind w:left="-1" w:leftChars="-1" w:hanging="1"/>
        <w:jc w:val="center"/>
        <w:rPr>
          <w:rFonts w:asciiTheme="minorEastAsia" w:hAnsiTheme="minorEastAsia" w:eastAsiaTheme="minorEastAsia"/>
        </w:rPr>
      </w:pPr>
    </w:p>
    <w:p w14:paraId="797411B5">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4"/>
    </w:p>
    <w:p w14:paraId="3D1241FF"/>
    <w:p w14:paraId="4658B127">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0242EF8">
      <w:pPr>
        <w:adjustRightInd w:val="0"/>
        <w:snapToGrid w:val="0"/>
        <w:spacing w:line="360" w:lineRule="auto"/>
        <w:rPr>
          <w:rFonts w:ascii="宋体" w:hAnsi="宋体"/>
          <w:bCs/>
          <w:snapToGrid w:val="0"/>
          <w:kern w:val="0"/>
          <w:szCs w:val="21"/>
        </w:rPr>
      </w:pPr>
    </w:p>
    <w:p w14:paraId="2AE5A2F0">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4CCD8788">
      <w:pPr>
        <w:adjustRightInd w:val="0"/>
        <w:snapToGrid w:val="0"/>
        <w:spacing w:line="360" w:lineRule="auto"/>
        <w:rPr>
          <w:bCs/>
          <w:snapToGrid w:val="0"/>
          <w:kern w:val="0"/>
        </w:rPr>
      </w:pPr>
    </w:p>
    <w:p w14:paraId="0C6CC655">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396E1DC0">
      <w:pPr>
        <w:rPr>
          <w:rFonts w:ascii="宋体" w:hAnsi="宋体"/>
          <w:sz w:val="28"/>
        </w:rPr>
      </w:pPr>
    </w:p>
    <w:p w14:paraId="60BA0C9B"/>
    <w:p w14:paraId="116909A9"/>
    <w:p w14:paraId="65453749"/>
    <w:p w14:paraId="428133EF"/>
    <w:p w14:paraId="2296F65C"/>
    <w:p w14:paraId="0472BCB4"/>
    <w:p w14:paraId="36502EB0"/>
    <w:p w14:paraId="297797C1"/>
    <w:p w14:paraId="280ACA6A"/>
    <w:p w14:paraId="1B4454FA"/>
    <w:p w14:paraId="6CA27006"/>
    <w:p w14:paraId="681D95C6"/>
    <w:p w14:paraId="2FE81BDE"/>
    <w:p w14:paraId="051ECC79"/>
    <w:p w14:paraId="618BA3E1"/>
    <w:p w14:paraId="6667ECCB"/>
    <w:p w14:paraId="23FC5A32"/>
    <w:p w14:paraId="70B24704"/>
    <w:p w14:paraId="6B42733A"/>
    <w:p w14:paraId="74F22885"/>
    <w:p w14:paraId="734B324E"/>
    <w:p w14:paraId="605F75F8"/>
    <w:p w14:paraId="2EBED88F"/>
    <w:p w14:paraId="0B9853D5"/>
    <w:p w14:paraId="352B477E"/>
    <w:p w14:paraId="3730A5AF"/>
    <w:p w14:paraId="15446955"/>
    <w:p w14:paraId="16177A46"/>
    <w:p w14:paraId="1DB785B8"/>
    <w:p w14:paraId="1189248B"/>
    <w:p w14:paraId="6A1CA076"/>
    <w:p w14:paraId="71288C31"/>
    <w:p w14:paraId="7A386E73"/>
    <w:p w14:paraId="4267B482">
      <w:pPr>
        <w:pStyle w:val="4"/>
        <w:tabs>
          <w:tab w:val="left" w:pos="371"/>
        </w:tabs>
        <w:spacing w:before="120" w:after="120"/>
        <w:ind w:left="-1" w:leftChars="-1" w:hanging="1"/>
        <w:jc w:val="center"/>
        <w:rPr>
          <w:rFonts w:asciiTheme="minorEastAsia" w:hAnsiTheme="minorEastAsia" w:eastAsiaTheme="minorEastAsia"/>
        </w:rPr>
      </w:pPr>
      <w:bookmarkStart w:id="85" w:name="_Toc44690709"/>
      <w:bookmarkStart w:id="86" w:name="_Toc44691168"/>
      <w:bookmarkStart w:id="87" w:name="_Toc44690436"/>
      <w:bookmarkStart w:id="88" w:name="_Toc135293190"/>
      <w:bookmarkStart w:id="89" w:name="_Toc44691400"/>
      <w:r>
        <w:rPr>
          <w:rFonts w:hint="eastAsia" w:asciiTheme="minorEastAsia" w:hAnsiTheme="minorEastAsia" w:eastAsiaTheme="minorEastAsia"/>
        </w:rPr>
        <w:t>格式9  偏离表</w:t>
      </w:r>
      <w:bookmarkEnd w:id="85"/>
      <w:bookmarkEnd w:id="86"/>
      <w:bookmarkEnd w:id="87"/>
      <w:bookmarkEnd w:id="88"/>
      <w:bookmarkEnd w:id="89"/>
    </w:p>
    <w:p w14:paraId="2F36DF1B">
      <w:pPr>
        <w:adjustRightInd w:val="0"/>
        <w:snapToGrid w:val="0"/>
        <w:spacing w:line="360" w:lineRule="auto"/>
        <w:rPr>
          <w:rFonts w:ascii="宋体" w:hAnsi="宋体"/>
        </w:rPr>
      </w:pPr>
    </w:p>
    <w:p w14:paraId="7C728D82">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2850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13198515">
            <w:pPr>
              <w:rPr>
                <w:rFonts w:ascii="宋体" w:hAnsi="宋体"/>
                <w:szCs w:val="21"/>
              </w:rPr>
            </w:pPr>
            <w:r>
              <w:rPr>
                <w:rFonts w:hint="eastAsia" w:ascii="宋体" w:hAnsi="宋体"/>
                <w:szCs w:val="21"/>
              </w:rPr>
              <w:t>序号</w:t>
            </w:r>
          </w:p>
        </w:tc>
        <w:tc>
          <w:tcPr>
            <w:tcW w:w="2010" w:type="dxa"/>
            <w:vAlign w:val="center"/>
          </w:tcPr>
          <w:p w14:paraId="1107FA5F">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2EB569D5">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7E204B75">
            <w:pPr>
              <w:ind w:left="136" w:leftChars="65"/>
              <w:jc w:val="center"/>
              <w:rPr>
                <w:rFonts w:ascii="宋体" w:hAnsi="宋体"/>
                <w:szCs w:val="21"/>
              </w:rPr>
            </w:pPr>
            <w:r>
              <w:rPr>
                <w:rFonts w:hint="eastAsia" w:ascii="宋体" w:hAnsi="宋体"/>
                <w:szCs w:val="21"/>
              </w:rPr>
              <w:t>偏离情况</w:t>
            </w:r>
          </w:p>
        </w:tc>
        <w:tc>
          <w:tcPr>
            <w:tcW w:w="1974" w:type="dxa"/>
            <w:vAlign w:val="center"/>
          </w:tcPr>
          <w:p w14:paraId="28E50643">
            <w:pPr>
              <w:ind w:left="136" w:leftChars="65"/>
              <w:jc w:val="center"/>
              <w:rPr>
                <w:rFonts w:ascii="宋体" w:hAnsi="宋体"/>
                <w:szCs w:val="21"/>
              </w:rPr>
            </w:pPr>
            <w:r>
              <w:rPr>
                <w:rFonts w:hint="eastAsia" w:ascii="宋体" w:hAnsi="宋体"/>
                <w:szCs w:val="21"/>
              </w:rPr>
              <w:t>说明</w:t>
            </w:r>
          </w:p>
        </w:tc>
      </w:tr>
      <w:tr w14:paraId="12BE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79A56C2A">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4779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5B2075B6">
            <w:pPr>
              <w:ind w:left="136" w:leftChars="65"/>
              <w:jc w:val="center"/>
              <w:rPr>
                <w:rFonts w:ascii="宋体" w:hAnsi="宋体"/>
                <w:szCs w:val="21"/>
              </w:rPr>
            </w:pPr>
            <w:r>
              <w:rPr>
                <w:rFonts w:hint="eastAsia" w:ascii="宋体" w:hAnsi="宋体"/>
                <w:szCs w:val="21"/>
              </w:rPr>
              <w:t>1</w:t>
            </w:r>
          </w:p>
        </w:tc>
        <w:tc>
          <w:tcPr>
            <w:tcW w:w="2010" w:type="dxa"/>
            <w:vAlign w:val="center"/>
          </w:tcPr>
          <w:p w14:paraId="173556E1">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79884A8">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3BE64882">
            <w:pPr>
              <w:ind w:left="136" w:leftChars="65"/>
              <w:jc w:val="center"/>
              <w:rPr>
                <w:rFonts w:ascii="宋体" w:hAnsi="宋体"/>
                <w:szCs w:val="21"/>
              </w:rPr>
            </w:pPr>
          </w:p>
        </w:tc>
        <w:tc>
          <w:tcPr>
            <w:tcW w:w="1974" w:type="dxa"/>
            <w:vAlign w:val="center"/>
          </w:tcPr>
          <w:p w14:paraId="4A67219A">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3047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245AFFB7">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3F5F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55F66CCC">
            <w:pPr>
              <w:jc w:val="center"/>
              <w:rPr>
                <w:rFonts w:ascii="宋体" w:hAnsi="宋体"/>
                <w:szCs w:val="21"/>
              </w:rPr>
            </w:pPr>
            <w:r>
              <w:rPr>
                <w:rFonts w:hint="eastAsia" w:ascii="宋体" w:hAnsi="宋体"/>
              </w:rPr>
              <w:t>1</w:t>
            </w:r>
          </w:p>
        </w:tc>
        <w:tc>
          <w:tcPr>
            <w:tcW w:w="2010" w:type="dxa"/>
            <w:vAlign w:val="center"/>
          </w:tcPr>
          <w:p w14:paraId="05E153F2">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4199DE5F">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350E044F">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53192C09">
            <w:pPr>
              <w:ind w:left="136" w:leftChars="65"/>
              <w:jc w:val="center"/>
              <w:rPr>
                <w:rFonts w:ascii="宋体" w:hAnsi="宋体"/>
                <w:szCs w:val="21"/>
              </w:rPr>
            </w:pPr>
          </w:p>
        </w:tc>
        <w:tc>
          <w:tcPr>
            <w:tcW w:w="1974" w:type="dxa"/>
            <w:vAlign w:val="center"/>
          </w:tcPr>
          <w:p w14:paraId="28C23B45">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6EC5D517">
      <w:pPr>
        <w:spacing w:line="360" w:lineRule="auto"/>
        <w:ind w:firstLine="422" w:firstLineChars="201"/>
      </w:pPr>
      <w:r>
        <w:rPr>
          <w:rFonts w:hint="eastAsia"/>
        </w:rPr>
        <w:t>备注：</w:t>
      </w:r>
    </w:p>
    <w:p w14:paraId="1A042714">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64687576">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39781BAF">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76624A5B">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69625EDA">
      <w:pPr>
        <w:adjustRightInd w:val="0"/>
        <w:snapToGrid w:val="0"/>
        <w:spacing w:line="300" w:lineRule="auto"/>
        <w:rPr>
          <w:rFonts w:eastAsia="楷体_GB2312"/>
          <w:snapToGrid w:val="0"/>
          <w:kern w:val="0"/>
        </w:rPr>
      </w:pPr>
    </w:p>
    <w:p w14:paraId="339E3F37">
      <w:pPr>
        <w:adjustRightInd w:val="0"/>
        <w:snapToGrid w:val="0"/>
        <w:spacing w:line="300" w:lineRule="auto"/>
        <w:rPr>
          <w:snapToGrid w:val="0"/>
          <w:kern w:val="0"/>
        </w:rPr>
      </w:pPr>
      <w:r>
        <w:rPr>
          <w:rFonts w:hint="eastAsia"/>
          <w:snapToGrid w:val="0"/>
          <w:kern w:val="0"/>
        </w:rPr>
        <w:t>投标单位：（盖章）</w:t>
      </w:r>
    </w:p>
    <w:p w14:paraId="1656B70A">
      <w:pPr>
        <w:adjustRightInd w:val="0"/>
        <w:snapToGrid w:val="0"/>
        <w:spacing w:line="300" w:lineRule="auto"/>
        <w:rPr>
          <w:snapToGrid w:val="0"/>
          <w:kern w:val="0"/>
        </w:rPr>
      </w:pPr>
    </w:p>
    <w:p w14:paraId="0D94975B">
      <w:pPr>
        <w:adjustRightInd w:val="0"/>
        <w:snapToGrid w:val="0"/>
        <w:spacing w:line="300" w:lineRule="auto"/>
        <w:rPr>
          <w:snapToGrid w:val="0"/>
          <w:kern w:val="0"/>
        </w:rPr>
      </w:pPr>
    </w:p>
    <w:p w14:paraId="3D285E11">
      <w:pPr>
        <w:adjustRightInd w:val="0"/>
        <w:snapToGrid w:val="0"/>
        <w:spacing w:line="300" w:lineRule="auto"/>
        <w:rPr>
          <w:snapToGrid w:val="0"/>
          <w:kern w:val="0"/>
        </w:rPr>
      </w:pPr>
      <w:r>
        <w:rPr>
          <w:rFonts w:hint="eastAsia"/>
          <w:snapToGrid w:val="0"/>
          <w:kern w:val="0"/>
        </w:rPr>
        <w:t>法定代表人或其授权代表：（签字）</w:t>
      </w:r>
    </w:p>
    <w:p w14:paraId="08FA6ECF">
      <w:pPr>
        <w:wordWrap w:val="0"/>
        <w:adjustRightInd w:val="0"/>
        <w:snapToGrid w:val="0"/>
        <w:spacing w:line="300" w:lineRule="auto"/>
        <w:jc w:val="right"/>
        <w:rPr>
          <w:snapToGrid w:val="0"/>
          <w:kern w:val="0"/>
        </w:rPr>
      </w:pPr>
      <w:r>
        <w:rPr>
          <w:rFonts w:hint="eastAsia"/>
          <w:snapToGrid w:val="0"/>
          <w:kern w:val="0"/>
        </w:rPr>
        <w:t>年    月   日</w:t>
      </w:r>
    </w:p>
    <w:p w14:paraId="549C7167">
      <w:pPr>
        <w:adjustRightInd w:val="0"/>
        <w:snapToGrid w:val="0"/>
        <w:spacing w:line="300" w:lineRule="auto"/>
        <w:jc w:val="left"/>
        <w:rPr>
          <w:snapToGrid w:val="0"/>
          <w:kern w:val="0"/>
        </w:rPr>
      </w:pPr>
    </w:p>
    <w:p w14:paraId="2D7E064D">
      <w:pPr>
        <w:pStyle w:val="4"/>
        <w:tabs>
          <w:tab w:val="left" w:pos="371"/>
        </w:tabs>
        <w:spacing w:before="120" w:after="120"/>
        <w:ind w:left="-1" w:leftChars="-1" w:hanging="1"/>
        <w:jc w:val="center"/>
        <w:rPr>
          <w:rFonts w:asciiTheme="minorEastAsia" w:hAnsiTheme="minorEastAsia" w:eastAsiaTheme="minorEastAsia"/>
        </w:rPr>
      </w:pPr>
      <w:bookmarkStart w:id="90" w:name="_格式4__"/>
      <w:bookmarkEnd w:id="90"/>
      <w:bookmarkStart w:id="91" w:name="q16"/>
      <w:bookmarkEnd w:id="91"/>
      <w:bookmarkStart w:id="92" w:name="_格式5__"/>
      <w:bookmarkEnd w:id="92"/>
      <w:bookmarkStart w:id="93" w:name="q17"/>
      <w:bookmarkEnd w:id="93"/>
      <w:bookmarkStart w:id="94" w:name="_格式2__投标保证金凭证"/>
      <w:bookmarkEnd w:id="94"/>
      <w:bookmarkStart w:id="95" w:name="q15"/>
      <w:bookmarkEnd w:id="95"/>
      <w:bookmarkStart w:id="96" w:name="_格式3__"/>
      <w:bookmarkEnd w:id="96"/>
      <w:r>
        <w:rPr>
          <w:rFonts w:asciiTheme="minorEastAsia" w:hAnsiTheme="minorEastAsia" w:eastAsiaTheme="minorEastAsia"/>
        </w:rPr>
        <w:tab/>
      </w:r>
      <w:bookmarkStart w:id="97" w:name="_Toc44690710"/>
      <w:bookmarkStart w:id="98" w:name="_Toc44691169"/>
      <w:bookmarkStart w:id="99" w:name="_Toc44690437"/>
      <w:bookmarkStart w:id="100" w:name="_Toc44691401"/>
      <w:bookmarkStart w:id="101" w:name="_Toc135293191"/>
      <w:r>
        <w:rPr>
          <w:rFonts w:hint="eastAsia" w:asciiTheme="minorEastAsia" w:hAnsiTheme="minorEastAsia" w:eastAsiaTheme="minorEastAsia"/>
        </w:rPr>
        <w:t xml:space="preserve">格式10  </w:t>
      </w:r>
      <w:bookmarkEnd w:id="97"/>
      <w:bookmarkEnd w:id="98"/>
      <w:bookmarkEnd w:id="99"/>
      <w:bookmarkEnd w:id="100"/>
      <w:r>
        <w:rPr>
          <w:rFonts w:hint="eastAsia" w:asciiTheme="minorEastAsia" w:hAnsiTheme="minorEastAsia" w:eastAsiaTheme="minorEastAsia"/>
        </w:rPr>
        <w:t>招标文件要求的其他资料或投标人认为需要补充的资料</w:t>
      </w:r>
      <w:bookmarkEnd w:id="101"/>
    </w:p>
    <w:p w14:paraId="5A58A1DA">
      <w:pPr>
        <w:spacing w:line="360" w:lineRule="auto"/>
        <w:jc w:val="center"/>
      </w:pPr>
    </w:p>
    <w:p w14:paraId="7DA4AA4D">
      <w:pPr>
        <w:adjustRightInd w:val="0"/>
        <w:snapToGrid w:val="0"/>
        <w:spacing w:line="300" w:lineRule="auto"/>
        <w:jc w:val="center"/>
        <w:rPr>
          <w:snapToGrid w:val="0"/>
          <w:kern w:val="0"/>
        </w:rPr>
      </w:pPr>
      <w:r>
        <w:rPr>
          <w:rFonts w:hint="eastAsia"/>
          <w:snapToGrid w:val="0"/>
          <w:kern w:val="0"/>
        </w:rPr>
        <w:t>（投标人自拟）</w:t>
      </w:r>
    </w:p>
    <w:p w14:paraId="22A4EDAD">
      <w:pPr>
        <w:jc w:val="left"/>
        <w:rPr>
          <w:snapToGrid w:val="0"/>
          <w:kern w:val="0"/>
          <w:sz w:val="52"/>
          <w:szCs w:val="52"/>
        </w:rPr>
      </w:pPr>
    </w:p>
    <w:p w14:paraId="3D4943FA"/>
    <w:p w14:paraId="35FF8725"/>
    <w:p w14:paraId="07A6DAD9"/>
    <w:p w14:paraId="0B64AF2B"/>
    <w:p w14:paraId="55E9A1C4"/>
    <w:p w14:paraId="0D2BBB03"/>
    <w:p w14:paraId="0AC4A563"/>
    <w:p w14:paraId="10C3F063"/>
    <w:p w14:paraId="410C265A"/>
    <w:p w14:paraId="05A23F92"/>
    <w:p w14:paraId="18F62FF8"/>
    <w:p w14:paraId="273CD38E"/>
    <w:p w14:paraId="785F4EF0">
      <w:pPr>
        <w:widowControl/>
        <w:jc w:val="left"/>
        <w:rPr>
          <w:rFonts w:eastAsiaTheme="minorEastAsia"/>
          <w:b/>
          <w:kern w:val="44"/>
          <w:sz w:val="44"/>
          <w:szCs w:val="28"/>
        </w:rPr>
      </w:pPr>
    </w:p>
    <w:p w14:paraId="0972ADF1">
      <w:pPr>
        <w:widowControl/>
        <w:jc w:val="left"/>
      </w:pPr>
      <w:r>
        <w:br w:type="page"/>
      </w:r>
    </w:p>
    <w:p w14:paraId="61941065"/>
    <w:p w14:paraId="45AA1BE1">
      <w:pPr>
        <w:pStyle w:val="3"/>
      </w:pPr>
      <w:bookmarkStart w:id="102" w:name="_Toc135293192"/>
      <w:r>
        <w:rPr>
          <w:rFonts w:hint="eastAsia"/>
        </w:rPr>
        <w:t>第八章  合同条款</w:t>
      </w:r>
      <w:bookmarkEnd w:id="102"/>
    </w:p>
    <w:p w14:paraId="11C4C0AD">
      <w:pPr>
        <w:jc w:val="center"/>
        <w:rPr>
          <w:b/>
          <w:szCs w:val="21"/>
        </w:rPr>
      </w:pPr>
    </w:p>
    <w:p w14:paraId="067CDB36">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863EE52">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2E21638C">
      <w:pPr>
        <w:pStyle w:val="26"/>
        <w:spacing w:line="360" w:lineRule="auto"/>
        <w:ind w:firstLine="482" w:firstLineChars="200"/>
        <w:rPr>
          <w:rFonts w:ascii="Times New Roman" w:hAnsi="Times New Roman"/>
          <w:b/>
          <w:sz w:val="24"/>
        </w:rPr>
      </w:pPr>
    </w:p>
    <w:p w14:paraId="4A8E767E">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07C1D266">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35CC34CB">
      <w:pPr>
        <w:adjustRightInd w:val="0"/>
        <w:snapToGrid w:val="0"/>
        <w:spacing w:line="360" w:lineRule="auto"/>
        <w:rPr>
          <w:rFonts w:ascii="宋体" w:hAnsi="宋体"/>
          <w:szCs w:val="21"/>
        </w:rPr>
      </w:pPr>
    </w:p>
    <w:p w14:paraId="0539B519">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F5A1155">
      <w:pPr>
        <w:pStyle w:val="26"/>
        <w:snapToGrid w:val="0"/>
        <w:spacing w:line="360" w:lineRule="auto"/>
        <w:ind w:firstLine="422" w:firstLineChars="200"/>
        <w:rPr>
          <w:rFonts w:hAnsi="宋体"/>
          <w:b/>
          <w:szCs w:val="21"/>
        </w:rPr>
      </w:pPr>
      <w:r>
        <w:rPr>
          <w:rFonts w:hint="eastAsia" w:hAnsi="宋体"/>
          <w:b/>
          <w:szCs w:val="21"/>
        </w:rPr>
        <w:t>一、服务内容</w:t>
      </w:r>
    </w:p>
    <w:p w14:paraId="1B1D376D">
      <w:pPr>
        <w:spacing w:line="360" w:lineRule="auto"/>
        <w:ind w:firstLine="422" w:firstLineChars="201"/>
        <w:rPr>
          <w:rFonts w:ascii="宋体" w:hAnsi="宋体"/>
          <w:szCs w:val="21"/>
        </w:rPr>
      </w:pPr>
      <w:r>
        <w:rPr>
          <w:rFonts w:hint="eastAsia" w:ascii="宋体" w:hAnsi="宋体"/>
          <w:szCs w:val="21"/>
        </w:rPr>
        <w:t>______________________</w:t>
      </w:r>
    </w:p>
    <w:p w14:paraId="3FDFAD46">
      <w:pPr>
        <w:pStyle w:val="26"/>
        <w:snapToGrid w:val="0"/>
        <w:spacing w:line="360" w:lineRule="auto"/>
        <w:ind w:firstLine="422" w:firstLineChars="200"/>
        <w:rPr>
          <w:rFonts w:hAnsi="宋体"/>
          <w:b/>
          <w:szCs w:val="21"/>
        </w:rPr>
      </w:pPr>
      <w:r>
        <w:rPr>
          <w:rFonts w:hint="eastAsia" w:hAnsi="宋体"/>
          <w:b/>
          <w:szCs w:val="21"/>
        </w:rPr>
        <w:t>二、合同金额</w:t>
      </w:r>
    </w:p>
    <w:p w14:paraId="70DFA1C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14E02C4D">
      <w:pPr>
        <w:pStyle w:val="26"/>
        <w:snapToGrid w:val="0"/>
        <w:spacing w:line="360" w:lineRule="auto"/>
        <w:ind w:firstLine="422" w:firstLineChars="200"/>
        <w:rPr>
          <w:rFonts w:hAnsi="宋体"/>
          <w:b/>
          <w:szCs w:val="21"/>
        </w:rPr>
      </w:pPr>
      <w:r>
        <w:rPr>
          <w:rFonts w:hint="eastAsia" w:hAnsi="宋体"/>
          <w:b/>
          <w:szCs w:val="21"/>
        </w:rPr>
        <w:t>三、技术资料</w:t>
      </w:r>
    </w:p>
    <w:p w14:paraId="51401511">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0659A0B7">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54188C51">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2F235D2F">
      <w:pPr>
        <w:pStyle w:val="26"/>
        <w:snapToGrid w:val="0"/>
        <w:spacing w:line="360" w:lineRule="auto"/>
        <w:ind w:firstLine="422" w:firstLineChars="200"/>
        <w:rPr>
          <w:rFonts w:hAnsi="宋体"/>
          <w:b/>
          <w:szCs w:val="21"/>
        </w:rPr>
      </w:pPr>
      <w:r>
        <w:rPr>
          <w:rFonts w:hint="eastAsia" w:hAnsi="宋体"/>
          <w:b/>
          <w:szCs w:val="21"/>
        </w:rPr>
        <w:t>四、知识产权</w:t>
      </w:r>
    </w:p>
    <w:p w14:paraId="089D0A44">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20F2EB96">
      <w:pPr>
        <w:pStyle w:val="26"/>
        <w:snapToGrid w:val="0"/>
        <w:spacing w:line="360" w:lineRule="auto"/>
        <w:ind w:firstLine="422" w:firstLineChars="200"/>
        <w:rPr>
          <w:rFonts w:hAnsi="宋体"/>
          <w:b/>
          <w:szCs w:val="21"/>
        </w:rPr>
      </w:pPr>
      <w:r>
        <w:rPr>
          <w:rFonts w:hint="eastAsia" w:hAnsi="宋体"/>
          <w:b/>
          <w:szCs w:val="21"/>
        </w:rPr>
        <w:t>五、履约保证金</w:t>
      </w:r>
    </w:p>
    <w:p w14:paraId="37C16CD2">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13EE7A79">
      <w:pPr>
        <w:snapToGrid w:val="0"/>
        <w:spacing w:line="360" w:lineRule="auto"/>
        <w:ind w:firstLine="420" w:firstLineChars="200"/>
        <w:rPr>
          <w:rFonts w:ascii="宋体" w:hAnsi="宋体"/>
          <w:szCs w:val="21"/>
        </w:rPr>
      </w:pPr>
      <w:r>
        <w:rPr>
          <w:rFonts w:hint="eastAsia" w:ascii="宋体" w:hAnsi="宋体"/>
          <w:szCs w:val="21"/>
        </w:rPr>
        <w:t>1、_______________________</w:t>
      </w:r>
    </w:p>
    <w:p w14:paraId="7EFF19B9">
      <w:pPr>
        <w:snapToGrid w:val="0"/>
        <w:spacing w:line="360" w:lineRule="auto"/>
        <w:ind w:firstLine="420" w:firstLineChars="200"/>
        <w:rPr>
          <w:rFonts w:ascii="宋体" w:hAnsi="宋体"/>
          <w:szCs w:val="21"/>
        </w:rPr>
      </w:pPr>
      <w:r>
        <w:rPr>
          <w:rFonts w:hint="eastAsia" w:ascii="宋体" w:hAnsi="宋体"/>
          <w:szCs w:val="21"/>
        </w:rPr>
        <w:t>2、_______________________</w:t>
      </w:r>
    </w:p>
    <w:p w14:paraId="410919F6">
      <w:pPr>
        <w:snapToGrid w:val="0"/>
        <w:spacing w:line="360" w:lineRule="auto"/>
        <w:ind w:firstLine="420" w:firstLineChars="200"/>
        <w:rPr>
          <w:rFonts w:ascii="宋体" w:hAnsi="宋体"/>
          <w:szCs w:val="21"/>
        </w:rPr>
      </w:pPr>
      <w:r>
        <w:rPr>
          <w:rFonts w:hint="eastAsia" w:ascii="宋体" w:hAnsi="宋体"/>
          <w:szCs w:val="21"/>
        </w:rPr>
        <w:t>3、_______________________</w:t>
      </w:r>
    </w:p>
    <w:p w14:paraId="76C65BD5">
      <w:pPr>
        <w:snapToGrid w:val="0"/>
        <w:spacing w:line="360" w:lineRule="auto"/>
        <w:ind w:firstLine="420" w:firstLineChars="200"/>
        <w:rPr>
          <w:rFonts w:ascii="宋体" w:hAnsi="宋体"/>
          <w:szCs w:val="21"/>
        </w:rPr>
      </w:pPr>
      <w:r>
        <w:rPr>
          <w:rFonts w:hint="eastAsia" w:ascii="宋体" w:hAnsi="宋体"/>
          <w:szCs w:val="21"/>
        </w:rPr>
        <w:t>4、_______________________</w:t>
      </w:r>
    </w:p>
    <w:p w14:paraId="1B5CFDB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73B36E3B">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61D667E0">
      <w:pPr>
        <w:snapToGrid w:val="0"/>
        <w:spacing w:line="360" w:lineRule="auto"/>
        <w:ind w:firstLine="420" w:firstLineChars="200"/>
        <w:rPr>
          <w:rFonts w:ascii="宋体" w:hAnsi="宋体"/>
          <w:szCs w:val="21"/>
        </w:rPr>
      </w:pPr>
      <w:r>
        <w:rPr>
          <w:rFonts w:hint="eastAsia" w:ascii="宋体" w:hAnsi="宋体"/>
          <w:szCs w:val="21"/>
        </w:rPr>
        <w:t>1、_______________________</w:t>
      </w:r>
    </w:p>
    <w:p w14:paraId="5A2B3F16">
      <w:pPr>
        <w:snapToGrid w:val="0"/>
        <w:spacing w:line="360" w:lineRule="auto"/>
        <w:ind w:firstLine="420" w:firstLineChars="200"/>
        <w:rPr>
          <w:rFonts w:ascii="宋体" w:hAnsi="宋体"/>
          <w:szCs w:val="21"/>
        </w:rPr>
      </w:pPr>
      <w:r>
        <w:rPr>
          <w:rFonts w:hint="eastAsia" w:ascii="宋体" w:hAnsi="宋体"/>
          <w:szCs w:val="21"/>
        </w:rPr>
        <w:t>2、_______________________</w:t>
      </w:r>
    </w:p>
    <w:p w14:paraId="79BA6109">
      <w:pPr>
        <w:snapToGrid w:val="0"/>
        <w:spacing w:line="360" w:lineRule="auto"/>
        <w:ind w:firstLine="420" w:firstLineChars="200"/>
        <w:rPr>
          <w:rFonts w:ascii="宋体" w:hAnsi="宋体"/>
          <w:szCs w:val="21"/>
        </w:rPr>
      </w:pPr>
      <w:r>
        <w:rPr>
          <w:rFonts w:hint="eastAsia" w:ascii="宋体" w:hAnsi="宋体"/>
          <w:szCs w:val="21"/>
        </w:rPr>
        <w:t>3、_______________________</w:t>
      </w:r>
    </w:p>
    <w:p w14:paraId="34155BEA">
      <w:pPr>
        <w:snapToGrid w:val="0"/>
        <w:spacing w:line="360" w:lineRule="auto"/>
        <w:ind w:firstLine="420" w:firstLineChars="200"/>
        <w:rPr>
          <w:rFonts w:ascii="宋体" w:hAnsi="宋体"/>
          <w:szCs w:val="21"/>
        </w:rPr>
      </w:pPr>
      <w:r>
        <w:rPr>
          <w:rFonts w:hint="eastAsia" w:ascii="宋体" w:hAnsi="宋体"/>
          <w:szCs w:val="21"/>
        </w:rPr>
        <w:t>4、_______________________</w:t>
      </w:r>
    </w:p>
    <w:p w14:paraId="18B66D86">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4C81F87E">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6EA9BC82">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63F75F02">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1A5293C0">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40817006">
      <w:pPr>
        <w:snapToGrid w:val="0"/>
        <w:spacing w:line="360" w:lineRule="auto"/>
        <w:ind w:firstLine="422" w:firstLineChars="200"/>
        <w:rPr>
          <w:rFonts w:ascii="宋体" w:hAnsi="宋体"/>
          <w:b/>
          <w:szCs w:val="21"/>
        </w:rPr>
      </w:pPr>
      <w:r>
        <w:rPr>
          <w:rFonts w:hint="eastAsia" w:ascii="宋体" w:hAnsi="宋体"/>
          <w:b/>
          <w:szCs w:val="21"/>
        </w:rPr>
        <w:t>九、验收</w:t>
      </w:r>
    </w:p>
    <w:p w14:paraId="79DE6242">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7C981AF5">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7DCE57A">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0FFA1B17">
      <w:pPr>
        <w:pStyle w:val="26"/>
        <w:snapToGrid w:val="0"/>
        <w:spacing w:line="360" w:lineRule="auto"/>
        <w:ind w:firstLine="422" w:firstLineChars="200"/>
        <w:rPr>
          <w:rFonts w:hAnsi="宋体"/>
          <w:b/>
          <w:szCs w:val="21"/>
        </w:rPr>
      </w:pPr>
      <w:r>
        <w:rPr>
          <w:rFonts w:hint="eastAsia" w:hAnsi="宋体"/>
          <w:b/>
          <w:szCs w:val="21"/>
        </w:rPr>
        <w:t>十、付款方式和税费</w:t>
      </w:r>
    </w:p>
    <w:p w14:paraId="4C5BE07B">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1B6D4331">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3330A9BB">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46176D85">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7F884BC4">
      <w:pPr>
        <w:pStyle w:val="26"/>
        <w:snapToGrid w:val="0"/>
        <w:spacing w:line="360" w:lineRule="auto"/>
        <w:ind w:firstLine="422" w:firstLineChars="200"/>
        <w:rPr>
          <w:rFonts w:hAnsi="宋体"/>
          <w:b/>
          <w:szCs w:val="21"/>
        </w:rPr>
      </w:pPr>
      <w:r>
        <w:rPr>
          <w:rFonts w:hint="eastAsia" w:hAnsi="宋体"/>
          <w:b/>
          <w:szCs w:val="21"/>
        </w:rPr>
        <w:t>十二、违约责任</w:t>
      </w:r>
    </w:p>
    <w:p w14:paraId="52376AA7">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0B822A47">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045CEB8A">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686C9508">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4C43C8F">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74C4CCD0">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0E75E816">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9A5F221">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45D1154A">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034257ED">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0744F45A">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42469217">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3098D21E">
      <w:pPr>
        <w:pStyle w:val="26"/>
        <w:snapToGrid w:val="0"/>
        <w:spacing w:line="360" w:lineRule="auto"/>
        <w:ind w:firstLine="420" w:firstLineChars="200"/>
        <w:rPr>
          <w:rFonts w:hAnsi="宋体"/>
          <w:szCs w:val="21"/>
        </w:rPr>
      </w:pPr>
      <w:r>
        <w:rPr>
          <w:rFonts w:hint="eastAsia" w:hAnsi="宋体"/>
          <w:szCs w:val="21"/>
        </w:rPr>
        <w:t>附件：</w:t>
      </w:r>
    </w:p>
    <w:p w14:paraId="78CF7F30">
      <w:pPr>
        <w:snapToGrid w:val="0"/>
        <w:spacing w:line="360" w:lineRule="auto"/>
        <w:ind w:firstLine="420" w:firstLineChars="200"/>
        <w:rPr>
          <w:rFonts w:ascii="宋体" w:hAnsi="宋体"/>
          <w:szCs w:val="21"/>
        </w:rPr>
      </w:pPr>
      <w:r>
        <w:rPr>
          <w:rFonts w:hint="eastAsia" w:ascii="宋体" w:hAnsi="宋体"/>
          <w:szCs w:val="21"/>
        </w:rPr>
        <w:t>1、《中标通知书》</w:t>
      </w:r>
    </w:p>
    <w:p w14:paraId="4960F4C2">
      <w:pPr>
        <w:snapToGrid w:val="0"/>
        <w:spacing w:line="360" w:lineRule="auto"/>
        <w:ind w:firstLine="420" w:firstLineChars="200"/>
        <w:rPr>
          <w:rFonts w:ascii="宋体" w:hAnsi="宋体"/>
          <w:szCs w:val="21"/>
        </w:rPr>
      </w:pPr>
      <w:r>
        <w:rPr>
          <w:rFonts w:hint="eastAsia" w:ascii="宋体" w:hAnsi="宋体"/>
          <w:szCs w:val="21"/>
        </w:rPr>
        <w:t>2、《投标文件》</w:t>
      </w:r>
    </w:p>
    <w:p w14:paraId="235DDC40">
      <w:pPr>
        <w:snapToGrid w:val="0"/>
        <w:spacing w:line="360" w:lineRule="auto"/>
        <w:ind w:firstLine="420" w:firstLineChars="200"/>
        <w:rPr>
          <w:rFonts w:ascii="宋体" w:hAnsi="宋体"/>
          <w:szCs w:val="21"/>
        </w:rPr>
      </w:pPr>
      <w:r>
        <w:rPr>
          <w:rFonts w:hint="eastAsia" w:ascii="宋体" w:hAnsi="宋体"/>
          <w:szCs w:val="21"/>
        </w:rPr>
        <w:t>3、《招标文件》</w:t>
      </w:r>
    </w:p>
    <w:p w14:paraId="6036149B">
      <w:pPr>
        <w:snapToGrid w:val="0"/>
        <w:spacing w:line="360" w:lineRule="auto"/>
        <w:rPr>
          <w:rFonts w:ascii="宋体" w:hAnsi="宋体"/>
          <w:szCs w:val="21"/>
        </w:rPr>
      </w:pPr>
    </w:p>
    <w:p w14:paraId="5AE51592">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6850BE2D">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1085A5FA">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2A725779">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6F56346F">
      <w:pPr>
        <w:jc w:val="center"/>
        <w:rPr>
          <w:b/>
          <w:sz w:val="52"/>
          <w:szCs w:val="52"/>
        </w:rPr>
      </w:pPr>
    </w:p>
    <w:p w14:paraId="57A32219">
      <w:pPr>
        <w:tabs>
          <w:tab w:val="left" w:pos="1875"/>
        </w:tabs>
      </w:pPr>
    </w:p>
    <w:p w14:paraId="51EF999E">
      <w:pPr>
        <w:tabs>
          <w:tab w:val="left" w:pos="1875"/>
        </w:tabs>
      </w:pPr>
    </w:p>
    <w:p w14:paraId="18588AD0">
      <w:pPr>
        <w:tabs>
          <w:tab w:val="left" w:pos="1875"/>
        </w:tabs>
      </w:pPr>
    </w:p>
    <w:p w14:paraId="40C8492D">
      <w:pPr>
        <w:tabs>
          <w:tab w:val="left" w:pos="1875"/>
        </w:tabs>
      </w:pPr>
    </w:p>
    <w:p w14:paraId="5E2DEC27">
      <w:pPr>
        <w:tabs>
          <w:tab w:val="left" w:pos="1875"/>
        </w:tabs>
      </w:pPr>
    </w:p>
    <w:p w14:paraId="29908243">
      <w:pPr>
        <w:tabs>
          <w:tab w:val="left" w:pos="1875"/>
        </w:tabs>
      </w:pPr>
    </w:p>
    <w:p w14:paraId="558ACB9F">
      <w:pPr>
        <w:tabs>
          <w:tab w:val="left" w:pos="1875"/>
        </w:tabs>
      </w:pPr>
    </w:p>
    <w:p w14:paraId="3F0511C8">
      <w:pPr>
        <w:tabs>
          <w:tab w:val="left" w:pos="1875"/>
        </w:tabs>
      </w:pPr>
    </w:p>
    <w:p w14:paraId="30099CFD">
      <w:pPr>
        <w:tabs>
          <w:tab w:val="left" w:pos="1875"/>
        </w:tabs>
      </w:pPr>
    </w:p>
    <w:p w14:paraId="43AB2DB4">
      <w:pPr>
        <w:tabs>
          <w:tab w:val="left" w:pos="1875"/>
        </w:tabs>
      </w:pPr>
    </w:p>
    <w:p w14:paraId="44C9E570">
      <w:pPr>
        <w:tabs>
          <w:tab w:val="left" w:pos="1875"/>
        </w:tabs>
      </w:pPr>
    </w:p>
    <w:p w14:paraId="5688AAA9">
      <w:pPr>
        <w:tabs>
          <w:tab w:val="left" w:pos="1875"/>
        </w:tabs>
      </w:pPr>
    </w:p>
    <w:p w14:paraId="76363EC6">
      <w:pPr>
        <w:tabs>
          <w:tab w:val="left" w:pos="1875"/>
        </w:tabs>
      </w:pPr>
    </w:p>
    <w:p w14:paraId="3CD9EDEF">
      <w:pPr>
        <w:tabs>
          <w:tab w:val="left" w:pos="1875"/>
        </w:tabs>
      </w:pPr>
    </w:p>
    <w:p w14:paraId="0CD341D6">
      <w:pPr>
        <w:tabs>
          <w:tab w:val="left" w:pos="1875"/>
        </w:tabs>
      </w:pPr>
    </w:p>
    <w:p w14:paraId="1BC9569B">
      <w:pPr>
        <w:tabs>
          <w:tab w:val="left" w:pos="1875"/>
        </w:tabs>
      </w:pPr>
    </w:p>
    <w:p w14:paraId="4E710052">
      <w:pPr>
        <w:tabs>
          <w:tab w:val="left" w:pos="1875"/>
        </w:tabs>
      </w:pPr>
    </w:p>
    <w:p w14:paraId="63A2C41D">
      <w:pPr>
        <w:tabs>
          <w:tab w:val="left" w:pos="1875"/>
        </w:tabs>
      </w:pPr>
    </w:p>
    <w:p w14:paraId="7AD92031">
      <w:pPr>
        <w:tabs>
          <w:tab w:val="left" w:pos="1875"/>
        </w:tabs>
      </w:pPr>
    </w:p>
    <w:p w14:paraId="35E2EA79">
      <w:pPr>
        <w:tabs>
          <w:tab w:val="left" w:pos="1875"/>
        </w:tabs>
      </w:pPr>
    </w:p>
    <w:p w14:paraId="220C1D1E">
      <w:pPr>
        <w:tabs>
          <w:tab w:val="left" w:pos="1875"/>
        </w:tabs>
      </w:pPr>
    </w:p>
    <w:p w14:paraId="5E06DEAB">
      <w:pPr>
        <w:tabs>
          <w:tab w:val="left" w:pos="1875"/>
        </w:tabs>
      </w:pPr>
    </w:p>
    <w:p w14:paraId="7F203966">
      <w:pPr>
        <w:tabs>
          <w:tab w:val="left" w:pos="1875"/>
        </w:tabs>
      </w:pPr>
    </w:p>
    <w:p w14:paraId="16A5DF50">
      <w:pPr>
        <w:tabs>
          <w:tab w:val="left" w:pos="1875"/>
        </w:tabs>
      </w:pPr>
    </w:p>
    <w:p w14:paraId="29858BEA">
      <w:pPr>
        <w:tabs>
          <w:tab w:val="left" w:pos="1875"/>
        </w:tabs>
      </w:pPr>
    </w:p>
    <w:p w14:paraId="6183DBF4">
      <w:pPr>
        <w:pStyle w:val="3"/>
      </w:pPr>
      <w:bookmarkStart w:id="103" w:name="_Toc73610161"/>
      <w:bookmarkStart w:id="104" w:name="_Toc135293193"/>
      <w:r>
        <w:rPr>
          <w:rFonts w:hint="eastAsia"/>
        </w:rPr>
        <w:t>第九章  附件</w:t>
      </w:r>
      <w:bookmarkEnd w:id="103"/>
      <w:bookmarkEnd w:id="104"/>
    </w:p>
    <w:p w14:paraId="0B1712F3">
      <w:pPr>
        <w:pStyle w:val="2"/>
        <w:spacing w:before="0" w:after="0"/>
      </w:pPr>
      <w:bookmarkStart w:id="105" w:name="_Toc73613644"/>
      <w:bookmarkStart w:id="106" w:name="_Toc135293194"/>
      <w:bookmarkStart w:id="107" w:name="_Toc73610162"/>
      <w:r>
        <w:rPr>
          <w:rFonts w:hint="eastAsia"/>
        </w:rPr>
        <w:t>一、财政部 工业和信息化部关于印发《政府采购促进中小企业发展管理办法》的通知</w:t>
      </w:r>
      <w:bookmarkEnd w:id="105"/>
      <w:bookmarkEnd w:id="106"/>
      <w:bookmarkEnd w:id="107"/>
    </w:p>
    <w:p w14:paraId="4EFAE0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11EE1E14">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5AE622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2D38CA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C4BC54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0F8D51B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1BD9EBD3">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361B08D5">
      <w:pPr>
        <w:widowControl/>
        <w:shd w:val="clear" w:color="auto" w:fill="FFFFFF"/>
        <w:spacing w:line="360" w:lineRule="auto"/>
        <w:ind w:firstLine="480"/>
        <w:rPr>
          <w:rFonts w:cs="宋体" w:asciiTheme="minorEastAsia" w:hAnsiTheme="minorEastAsia" w:eastAsiaTheme="minorEastAsia"/>
          <w:color w:val="333333"/>
          <w:kern w:val="0"/>
          <w:szCs w:val="21"/>
        </w:rPr>
      </w:pPr>
    </w:p>
    <w:p w14:paraId="2BBC2095">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2EF16167">
      <w:pPr>
        <w:widowControl/>
        <w:shd w:val="clear" w:color="auto" w:fill="FFFFFF"/>
        <w:spacing w:line="360" w:lineRule="auto"/>
        <w:ind w:firstLine="480"/>
        <w:rPr>
          <w:rFonts w:cs="宋体" w:asciiTheme="minorEastAsia" w:hAnsiTheme="minorEastAsia" w:eastAsiaTheme="minorEastAsia"/>
          <w:color w:val="333333"/>
          <w:kern w:val="0"/>
          <w:szCs w:val="21"/>
        </w:rPr>
      </w:pPr>
    </w:p>
    <w:p w14:paraId="027750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6C389ED8">
      <w:pPr>
        <w:widowControl/>
        <w:shd w:val="clear" w:color="auto" w:fill="FFFFFF"/>
        <w:spacing w:line="360" w:lineRule="auto"/>
        <w:ind w:firstLine="480"/>
        <w:rPr>
          <w:rFonts w:cs="宋体" w:asciiTheme="minorEastAsia" w:hAnsiTheme="minorEastAsia" w:eastAsiaTheme="minorEastAsia"/>
          <w:color w:val="333333"/>
          <w:kern w:val="0"/>
          <w:szCs w:val="21"/>
        </w:rPr>
      </w:pPr>
    </w:p>
    <w:p w14:paraId="7E6CC26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4B43B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F156D7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E95CC7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28C2E9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7F9B35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45F711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3C307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6D9DE95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1B697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558BB2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E731F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5ABC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38FB8BE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3A6FAA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3260D3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F42361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4B2AE1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2A46B7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618D21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14E56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04D8B1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2872D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65A230F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292230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2169B8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B60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EC35B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586AD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B7C1E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F4EEDA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FEA09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275FD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68A6778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7B0FD69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F05AC0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1822D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F4127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3ED53A5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1DF782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329455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BDAF0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750CC36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63E4C9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1F606EE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A13CA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CA740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17410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09CA37C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58F33E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7D906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236362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6A9EB18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6D75BA55">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659B9822">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57ABF089">
      <w:pPr>
        <w:spacing w:line="360" w:lineRule="auto"/>
        <w:rPr>
          <w:rFonts w:asciiTheme="minorEastAsia" w:hAnsiTheme="minorEastAsia" w:eastAsiaTheme="minorEastAsia"/>
          <w:szCs w:val="21"/>
        </w:rPr>
      </w:pPr>
    </w:p>
    <w:p w14:paraId="0D15F1B2">
      <w:pPr>
        <w:pStyle w:val="2"/>
        <w:spacing w:before="0" w:after="0"/>
      </w:pPr>
      <w:bookmarkStart w:id="108" w:name="_Toc73613645"/>
      <w:bookmarkStart w:id="109" w:name="_Toc135293195"/>
      <w:bookmarkStart w:id="110" w:name="_Toc73610163"/>
      <w:r>
        <w:rPr>
          <w:rFonts w:hint="eastAsia"/>
        </w:rPr>
        <w:t>二、关于印发中小企业划型标准规定的通知</w:t>
      </w:r>
      <w:bookmarkEnd w:id="108"/>
      <w:bookmarkEnd w:id="109"/>
      <w:bookmarkEnd w:id="110"/>
    </w:p>
    <w:p w14:paraId="499D232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7D357939">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E9E2B72">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6439A2E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57B5997">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664FFB2A">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0ECB8DF">
      <w:pPr>
        <w:pStyle w:val="2"/>
        <w:spacing w:before="0" w:after="0"/>
      </w:pPr>
      <w:bookmarkStart w:id="111" w:name="_Toc73610164"/>
      <w:bookmarkStart w:id="112" w:name="_Toc135293196"/>
      <w:bookmarkStart w:id="113" w:name="_Toc73613646"/>
      <w:r>
        <w:rPr>
          <w:rFonts w:hint="eastAsia"/>
        </w:rPr>
        <w:t>三、</w:t>
      </w:r>
      <w:r>
        <w:t>国家统计局关于印发《统计上大中小微型企业划分办法 （2017）》的通知</w:t>
      </w:r>
      <w:bookmarkEnd w:id="111"/>
      <w:bookmarkEnd w:id="112"/>
      <w:bookmarkEnd w:id="113"/>
      <w:r>
        <w:t> </w:t>
      </w:r>
    </w:p>
    <w:p w14:paraId="3EE43AAE">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223A1CD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934C9C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AF1D6C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4287E061">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168268D">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4D042CDD">
      <w:pPr>
        <w:widowControl/>
        <w:spacing w:line="360" w:lineRule="auto"/>
        <w:jc w:val="center"/>
        <w:rPr>
          <w:rFonts w:cs="宋体" w:asciiTheme="minorEastAsia" w:hAnsiTheme="minorEastAsia" w:eastAsiaTheme="minorEastAsia"/>
          <w:b/>
          <w:bCs/>
          <w:kern w:val="0"/>
          <w:szCs w:val="21"/>
        </w:rPr>
      </w:pPr>
    </w:p>
    <w:p w14:paraId="40E01273">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BA2B1A0">
      <w:pPr>
        <w:widowControl/>
        <w:spacing w:line="360" w:lineRule="auto"/>
        <w:jc w:val="left"/>
        <w:rPr>
          <w:rFonts w:cs="宋体" w:asciiTheme="minorEastAsia" w:hAnsiTheme="minorEastAsia" w:eastAsiaTheme="minorEastAsia"/>
          <w:kern w:val="0"/>
          <w:szCs w:val="21"/>
        </w:rPr>
      </w:pPr>
    </w:p>
    <w:p w14:paraId="7B13C845">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158276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606B62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C142CD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20A9E5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BE2602B">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C1FB2B5">
      <w:pPr>
        <w:widowControl/>
        <w:spacing w:line="360" w:lineRule="auto"/>
        <w:jc w:val="left"/>
        <w:rPr>
          <w:rFonts w:cs="宋体" w:asciiTheme="minorEastAsia" w:hAnsiTheme="minorEastAsia" w:eastAsiaTheme="minorEastAsia"/>
          <w:kern w:val="0"/>
          <w:szCs w:val="21"/>
        </w:rPr>
      </w:pPr>
    </w:p>
    <w:p w14:paraId="62291B7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1C4617F3">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57D5F5E7">
      <w:pPr>
        <w:widowControl/>
        <w:spacing w:line="360" w:lineRule="auto"/>
        <w:jc w:val="left"/>
        <w:rPr>
          <w:rFonts w:cs="宋体" w:asciiTheme="minorEastAsia" w:hAnsiTheme="minorEastAsia" w:eastAsiaTheme="minorEastAsia"/>
          <w:kern w:val="0"/>
          <w:szCs w:val="21"/>
        </w:rPr>
      </w:pPr>
    </w:p>
    <w:p w14:paraId="64511B5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E91D2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19236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A9126C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2D38A3C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DA0295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50DCD38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76EF4BA6">
      <w:pPr>
        <w:widowControl/>
        <w:spacing w:line="360" w:lineRule="auto"/>
        <w:jc w:val="left"/>
        <w:rPr>
          <w:rFonts w:cs="宋体" w:asciiTheme="minorEastAsia" w:hAnsiTheme="minorEastAsia" w:eastAsiaTheme="minorEastAsia"/>
          <w:kern w:val="0"/>
          <w:szCs w:val="21"/>
        </w:rPr>
      </w:pPr>
    </w:p>
    <w:p w14:paraId="4035278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41E79BE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FB9E2D4">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5E8C885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63475A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B43DD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1FC5B22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5129D6A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0637BB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7ACFF63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6E770E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AF5787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1A36D1A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5E290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C3E61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5056C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78D1CC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586ABA7">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6E623B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8A328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B8F192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74162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2A96D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7A08CE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5A1EC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B32FC2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B2352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CFB3DF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CC056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0E65F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0FF00EF">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3AC700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F0D3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CC637D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D4FEC8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AC9D8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08A50B7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B02C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F8823B0">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FCDFD65">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DFB7C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B25782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763D7C3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31ACE2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F6D98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C901F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E3C82C2">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7FFE5C69">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D91D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6BFB18D">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2F203D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48C4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E21A2A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5188F1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3EE6DA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6E8BD66">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096B2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4D8630A1">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625B9F6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6C1F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C811D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F348B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332BEC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49F5E7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B5C598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19EA9DE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14CDA0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B1E0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A823BC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1F73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E2228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CBB7857">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A4F847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BF391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FC50B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F03234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C89B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60F2B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AA7D02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C0831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1BCBF7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0B24D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DAFA6B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0A6494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9768D4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31F684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9BB829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1FE71C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8166F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90837D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914A4E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1115FD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35239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9416F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356A3B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57DFF63">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7806942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0E08FB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CFED3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50DAD3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698B230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36B9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B412DC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DA9146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430F19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AD23C1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229757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7204EE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4BDF61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5C918D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AB6D3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A31549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348CB0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D6A583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04D35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DA556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B1A3E2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3D99C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87B53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C07674E">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2184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F68AE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D5B1C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3864A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823654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484AD2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24AB5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C19FC8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44CF3A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CB437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0023BA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EEF4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834B11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D02D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8233A9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03AFD6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97DE0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22CE5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3A2271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87AC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5A376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CCFC64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4D2D8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970C6B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637F7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F4D48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00B43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C403B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270854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18F9CF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431DBD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2C3F47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CB9A4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DBAFC4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9A7F5C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D080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869FF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F63D9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EA3B5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EA1E3C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2816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F3A96B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8BCDAE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85EC50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0A64F4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60F42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06C22C">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3BD0D07">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0FEFAAF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B94DD2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F9ED4E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66F7A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C126A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C293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FEF3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6CB5A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8090CC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C139B3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FDA686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95391BC">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8EFC4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497E16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4E8B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27797B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AFF6B7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AB5FD8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823F8F3">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2A13C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89CA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0AEFE1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06E052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FFF0DB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730DE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F2CB3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21525F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246B11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396A9D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2B705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A9A02E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4293221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47D1A59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4CB57B2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1C6635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AD5BF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877EA8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901F7E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AC8D6B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01DA44D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250DDC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5F27210">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2913EEA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E4E7B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DB0FE4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6E09D1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A6B0C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D14501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ED855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CB216E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2B62313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158EF7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C666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5CF4E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DF0A6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22E66F8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76D006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1FC43A0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2B72FA8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DDB94C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72DB652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7245C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C8C739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99498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FF0E1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2AB992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A2ADCC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257F6B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F9F7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A82021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10E1C60">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F7628C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D012DB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94FF8ED">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1538F23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746E17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AD5EF3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9F88BC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D3B4FD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784441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A7C4EA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0321548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812ED3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A66ED8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51B9D8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649E1F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1F1ABC1">
      <w:pPr>
        <w:spacing w:line="360" w:lineRule="auto"/>
        <w:rPr>
          <w:rFonts w:asciiTheme="minorEastAsia" w:hAnsiTheme="minorEastAsia" w:eastAsiaTheme="minorEastAsia"/>
          <w:szCs w:val="21"/>
        </w:rPr>
      </w:pPr>
    </w:p>
    <w:p w14:paraId="00D690ED">
      <w:pPr>
        <w:pStyle w:val="2"/>
        <w:spacing w:before="0" w:after="0"/>
      </w:pPr>
      <w:bookmarkStart w:id="114" w:name="_Toc135293197"/>
      <w:bookmarkStart w:id="115" w:name="_Toc73613647"/>
      <w:bookmarkStart w:id="116" w:name="_Toc73610165"/>
      <w:r>
        <w:rPr>
          <w:rFonts w:hint="eastAsia"/>
        </w:rPr>
        <w:t>四、</w:t>
      </w:r>
      <w:r>
        <w:t>财政部 民政部 中国残疾人联合会关于促进残疾人就业 政府采购政策的通知</w:t>
      </w:r>
      <w:bookmarkEnd w:id="114"/>
      <w:bookmarkEnd w:id="115"/>
      <w:bookmarkEnd w:id="116"/>
      <w:r>
        <w:t xml:space="preserve"> </w:t>
      </w:r>
    </w:p>
    <w:p w14:paraId="2BE8F89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76543B8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EDCB3A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3930AB1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1096296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3DD830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E1FF2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7A49F1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324B18A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4FB4F92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B5BBA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7823D0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74F5294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93ABEF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639A58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C97DA5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06F4B2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8B06D9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56BA13F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4AA29BA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66E3BF5B">
      <w:pPr>
        <w:widowControl/>
        <w:spacing w:line="360" w:lineRule="auto"/>
        <w:jc w:val="right"/>
        <w:rPr>
          <w:rFonts w:cs="宋体" w:asciiTheme="minorEastAsia" w:hAnsiTheme="minorEastAsia" w:eastAsiaTheme="minorEastAsia"/>
          <w:kern w:val="0"/>
          <w:szCs w:val="21"/>
        </w:rPr>
      </w:pPr>
    </w:p>
    <w:p w14:paraId="4DBC843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5D8E5943">
      <w:pPr>
        <w:tabs>
          <w:tab w:val="left" w:pos="1875"/>
        </w:tabs>
        <w:rPr>
          <w:rFonts w:ascii="Calibri" w:hAnsi="Calibri"/>
          <w:szCs w:val="22"/>
        </w:rPr>
      </w:pPr>
    </w:p>
    <w:p w14:paraId="71106053">
      <w:pPr>
        <w:rPr>
          <w:rFonts w:ascii="Calibri" w:hAnsi="Calibri"/>
          <w:szCs w:val="22"/>
        </w:rPr>
      </w:pPr>
    </w:p>
    <w:p w14:paraId="7E6DF2FE">
      <w:pPr>
        <w:pStyle w:val="2"/>
        <w:spacing w:before="0" w:after="0"/>
      </w:pPr>
      <w:bookmarkStart w:id="117" w:name="_Toc135293198"/>
      <w:r>
        <w:rPr>
          <w:rFonts w:hint="eastAsia"/>
        </w:rPr>
        <w:t>五、财政部 司法部关于政府采购支持监狱企业发展有关问题的通知</w:t>
      </w:r>
      <w:bookmarkEnd w:id="117"/>
      <w:r>
        <w:t xml:space="preserve"> </w:t>
      </w:r>
    </w:p>
    <w:p w14:paraId="5BBE0551">
      <w:pPr>
        <w:widowControl/>
        <w:spacing w:line="360" w:lineRule="auto"/>
        <w:jc w:val="center"/>
        <w:rPr>
          <w:rFonts w:cs="宋体" w:asciiTheme="minorEastAsia" w:hAnsiTheme="minorEastAsia" w:eastAsiaTheme="minorEastAsia"/>
          <w:kern w:val="0"/>
          <w:szCs w:val="21"/>
        </w:rPr>
      </w:pPr>
    </w:p>
    <w:p w14:paraId="2857731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12C5B61">
      <w:pPr>
        <w:widowControl/>
        <w:spacing w:line="360" w:lineRule="auto"/>
        <w:jc w:val="left"/>
        <w:rPr>
          <w:rFonts w:cs="宋体" w:asciiTheme="minorEastAsia" w:hAnsiTheme="minorEastAsia" w:eastAsiaTheme="minorEastAsia"/>
          <w:kern w:val="0"/>
          <w:szCs w:val="21"/>
        </w:rPr>
      </w:pPr>
    </w:p>
    <w:p w14:paraId="7827915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3C35BD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A2C8A0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7D56F9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060222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53796B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577160D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BC5A51C">
      <w:pPr>
        <w:widowControl/>
        <w:spacing w:line="360" w:lineRule="auto"/>
        <w:jc w:val="left"/>
        <w:rPr>
          <w:rFonts w:cs="宋体" w:asciiTheme="minorEastAsia" w:hAnsiTheme="minorEastAsia" w:eastAsiaTheme="minorEastAsia"/>
          <w:kern w:val="0"/>
          <w:szCs w:val="21"/>
        </w:rPr>
      </w:pPr>
    </w:p>
    <w:p w14:paraId="639A3F9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B011C3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ACD825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3967152D"/>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FBD67">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469C37BF">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92C8">
    <w:pPr>
      <w:pStyle w:val="32"/>
      <w:tabs>
        <w:tab w:val="center" w:pos="4819"/>
        <w:tab w:val="right" w:pos="9638"/>
      </w:tabs>
      <w:jc w:val="left"/>
    </w:pPr>
    <w:r>
      <w:rPr>
        <w:rFonts w:hint="eastAsia"/>
      </w:rPr>
      <w:t>项目名称：</w:t>
    </w:r>
    <w:r>
      <w:rPr>
        <w:rFonts w:hint="eastAsia"/>
        <w:lang w:eastAsia="zh-CN"/>
      </w:rPr>
      <w:t>市卫健能教中心就餐（订餐）服务</w:t>
    </w:r>
    <w:r>
      <w:rPr>
        <w:rFonts w:hint="eastAsia"/>
      </w:rPr>
      <w:t xml:space="preserve">                             项目编号：</w:t>
    </w:r>
    <w:r>
      <w:rPr>
        <w:rFonts w:hint="eastAsia" w:asciiTheme="minorEastAsia" w:hAnsiTheme="minorEastAsia" w:eastAsiaTheme="minorEastAsia"/>
        <w:lang w:eastAsia="zh-CN"/>
      </w:rPr>
      <w:t>SZZZ2024-QC0437</w:t>
    </w:r>
    <w:r>
      <w:tab/>
    </w:r>
  </w:p>
  <w:p w14:paraId="35F9B2EF">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64891342"/>
    <w:multiLevelType w:val="singleLevel"/>
    <w:tmpl w:val="64891342"/>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ExMzI1NmQ5Yzc3N2Y3OGMxZGE3OTBlZDY2ZT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894024"/>
    <w:rsid w:val="041D095D"/>
    <w:rsid w:val="05C87DB9"/>
    <w:rsid w:val="0961739E"/>
    <w:rsid w:val="098E6083"/>
    <w:rsid w:val="09D354E6"/>
    <w:rsid w:val="0ADA4400"/>
    <w:rsid w:val="0B205B2B"/>
    <w:rsid w:val="0B782559"/>
    <w:rsid w:val="0D566BC9"/>
    <w:rsid w:val="0D7C1890"/>
    <w:rsid w:val="0D803B69"/>
    <w:rsid w:val="0E180322"/>
    <w:rsid w:val="0E5928AD"/>
    <w:rsid w:val="0E8C4995"/>
    <w:rsid w:val="0EF27BFB"/>
    <w:rsid w:val="0FBC50EF"/>
    <w:rsid w:val="1049459B"/>
    <w:rsid w:val="113803FD"/>
    <w:rsid w:val="115F3FD7"/>
    <w:rsid w:val="11A259DD"/>
    <w:rsid w:val="11F9269A"/>
    <w:rsid w:val="120474A0"/>
    <w:rsid w:val="13102ABE"/>
    <w:rsid w:val="14445147"/>
    <w:rsid w:val="167D280D"/>
    <w:rsid w:val="17047766"/>
    <w:rsid w:val="174A5413"/>
    <w:rsid w:val="17935895"/>
    <w:rsid w:val="17F52C18"/>
    <w:rsid w:val="184530EF"/>
    <w:rsid w:val="19227A4B"/>
    <w:rsid w:val="1A4E7B88"/>
    <w:rsid w:val="1B3E182A"/>
    <w:rsid w:val="1B4B5195"/>
    <w:rsid w:val="1C174C6F"/>
    <w:rsid w:val="1C7C020D"/>
    <w:rsid w:val="1C8F78BA"/>
    <w:rsid w:val="1C9B0D84"/>
    <w:rsid w:val="1CDD3F3B"/>
    <w:rsid w:val="1D4D6869"/>
    <w:rsid w:val="20707345"/>
    <w:rsid w:val="21760101"/>
    <w:rsid w:val="22B25284"/>
    <w:rsid w:val="22C07D9F"/>
    <w:rsid w:val="23056CBA"/>
    <w:rsid w:val="234C1E42"/>
    <w:rsid w:val="23C6059E"/>
    <w:rsid w:val="23C95079"/>
    <w:rsid w:val="24031A53"/>
    <w:rsid w:val="24307C26"/>
    <w:rsid w:val="248E5D4C"/>
    <w:rsid w:val="24C47897"/>
    <w:rsid w:val="24D521C3"/>
    <w:rsid w:val="24E337F8"/>
    <w:rsid w:val="25286949"/>
    <w:rsid w:val="258D3B57"/>
    <w:rsid w:val="262336EE"/>
    <w:rsid w:val="269E4C0C"/>
    <w:rsid w:val="27024D1A"/>
    <w:rsid w:val="280A303E"/>
    <w:rsid w:val="2AD85037"/>
    <w:rsid w:val="2BD0253B"/>
    <w:rsid w:val="2C444480"/>
    <w:rsid w:val="2C564DC3"/>
    <w:rsid w:val="2CE90E48"/>
    <w:rsid w:val="2D6C141D"/>
    <w:rsid w:val="2E980D64"/>
    <w:rsid w:val="2EB64B4B"/>
    <w:rsid w:val="2EDB590A"/>
    <w:rsid w:val="2F0A29E3"/>
    <w:rsid w:val="30817D6A"/>
    <w:rsid w:val="3157114E"/>
    <w:rsid w:val="31F2037F"/>
    <w:rsid w:val="329B11F6"/>
    <w:rsid w:val="336E087E"/>
    <w:rsid w:val="33A85DA6"/>
    <w:rsid w:val="33C3087D"/>
    <w:rsid w:val="35961B12"/>
    <w:rsid w:val="364523AD"/>
    <w:rsid w:val="36700D38"/>
    <w:rsid w:val="36C4673D"/>
    <w:rsid w:val="37B10B63"/>
    <w:rsid w:val="37D17C49"/>
    <w:rsid w:val="38950836"/>
    <w:rsid w:val="390721D7"/>
    <w:rsid w:val="391B0E4A"/>
    <w:rsid w:val="393B510C"/>
    <w:rsid w:val="393F4767"/>
    <w:rsid w:val="39A97E97"/>
    <w:rsid w:val="3A260C29"/>
    <w:rsid w:val="3B1E4FEE"/>
    <w:rsid w:val="3B57268D"/>
    <w:rsid w:val="3B6176CE"/>
    <w:rsid w:val="3BF9504C"/>
    <w:rsid w:val="3CF11603"/>
    <w:rsid w:val="3D7507FB"/>
    <w:rsid w:val="3EB5127A"/>
    <w:rsid w:val="3F503E5E"/>
    <w:rsid w:val="3FC16214"/>
    <w:rsid w:val="41576FF8"/>
    <w:rsid w:val="418F600A"/>
    <w:rsid w:val="41D9164E"/>
    <w:rsid w:val="41DD521D"/>
    <w:rsid w:val="423B7022"/>
    <w:rsid w:val="42A87124"/>
    <w:rsid w:val="4389060E"/>
    <w:rsid w:val="43C8028A"/>
    <w:rsid w:val="43D51667"/>
    <w:rsid w:val="443B2C25"/>
    <w:rsid w:val="448421F1"/>
    <w:rsid w:val="45D37D9B"/>
    <w:rsid w:val="48194FD5"/>
    <w:rsid w:val="484514CB"/>
    <w:rsid w:val="48C86EE1"/>
    <w:rsid w:val="49FA6EF8"/>
    <w:rsid w:val="4A784961"/>
    <w:rsid w:val="4ACF3A3C"/>
    <w:rsid w:val="4B1700DF"/>
    <w:rsid w:val="4D00779A"/>
    <w:rsid w:val="4F0F6A19"/>
    <w:rsid w:val="4FA64671"/>
    <w:rsid w:val="51B45A68"/>
    <w:rsid w:val="51D10A66"/>
    <w:rsid w:val="528A390F"/>
    <w:rsid w:val="528C6991"/>
    <w:rsid w:val="52C3297B"/>
    <w:rsid w:val="54054633"/>
    <w:rsid w:val="540605E4"/>
    <w:rsid w:val="547F0032"/>
    <w:rsid w:val="54A02A20"/>
    <w:rsid w:val="55C87B3E"/>
    <w:rsid w:val="58D67D8C"/>
    <w:rsid w:val="58E10577"/>
    <w:rsid w:val="59165EF7"/>
    <w:rsid w:val="59702A12"/>
    <w:rsid w:val="5AED2A9C"/>
    <w:rsid w:val="5BC746C9"/>
    <w:rsid w:val="5CC61F72"/>
    <w:rsid w:val="5CF206F7"/>
    <w:rsid w:val="5DC32A1F"/>
    <w:rsid w:val="5EA0340D"/>
    <w:rsid w:val="5ED66C3C"/>
    <w:rsid w:val="5F7A468D"/>
    <w:rsid w:val="5FDD643B"/>
    <w:rsid w:val="607249AE"/>
    <w:rsid w:val="60BA3E42"/>
    <w:rsid w:val="6194383B"/>
    <w:rsid w:val="61CB5375"/>
    <w:rsid w:val="623348CA"/>
    <w:rsid w:val="63003F0F"/>
    <w:rsid w:val="63D11B11"/>
    <w:rsid w:val="65CA685B"/>
    <w:rsid w:val="65CF34A7"/>
    <w:rsid w:val="65F660EF"/>
    <w:rsid w:val="66463A7E"/>
    <w:rsid w:val="6673798C"/>
    <w:rsid w:val="673905B6"/>
    <w:rsid w:val="681C3942"/>
    <w:rsid w:val="68460AAC"/>
    <w:rsid w:val="68AC1CFE"/>
    <w:rsid w:val="68EC626C"/>
    <w:rsid w:val="6BCD1DE6"/>
    <w:rsid w:val="6C505023"/>
    <w:rsid w:val="6CF41368"/>
    <w:rsid w:val="6D14299F"/>
    <w:rsid w:val="6D672A1E"/>
    <w:rsid w:val="6DC237D1"/>
    <w:rsid w:val="6F40725E"/>
    <w:rsid w:val="6F4C2770"/>
    <w:rsid w:val="6F745D74"/>
    <w:rsid w:val="711172CF"/>
    <w:rsid w:val="71FD54DD"/>
    <w:rsid w:val="739A7F5B"/>
    <w:rsid w:val="7410294D"/>
    <w:rsid w:val="752B4572"/>
    <w:rsid w:val="76D71644"/>
    <w:rsid w:val="776C2FB6"/>
    <w:rsid w:val="79982284"/>
    <w:rsid w:val="7998662D"/>
    <w:rsid w:val="7A8C5878"/>
    <w:rsid w:val="7B471854"/>
    <w:rsid w:val="7C552333"/>
    <w:rsid w:val="7CA86C55"/>
    <w:rsid w:val="7CF019C1"/>
    <w:rsid w:val="7D05684A"/>
    <w:rsid w:val="7D461CAD"/>
    <w:rsid w:val="7E28286A"/>
    <w:rsid w:val="7E3369AE"/>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首行缩进"/>
    <w:basedOn w:val="1"/>
    <w:qFormat/>
    <w:uiPriority w:val="0"/>
    <w:pPr>
      <w:ind w:firstLine="480" w:firstLineChars="200"/>
    </w:pPr>
    <w:rPr>
      <w:lang w:val="zh-CN"/>
    </w:rPr>
  </w:style>
  <w:style w:type="table" w:customStyle="1" w:styleId="510">
    <w:name w:val="Table Normal"/>
    <w:semiHidden/>
    <w:unhideWhenUsed/>
    <w:qFormat/>
    <w:uiPriority w:val="0"/>
    <w:tblPr>
      <w:tblCellMar>
        <w:top w:w="0" w:type="dxa"/>
        <w:left w:w="0" w:type="dxa"/>
        <w:bottom w:w="0" w:type="dxa"/>
        <w:right w:w="0" w:type="dxa"/>
      </w:tblCellMar>
    </w:tblPr>
  </w:style>
  <w:style w:type="paragraph" w:customStyle="1" w:styleId="5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74</Pages>
  <Words>44905</Words>
  <Characters>48039</Characters>
  <Lines>398</Lines>
  <Paragraphs>112</Paragraphs>
  <TotalTime>35</TotalTime>
  <ScaleCrop>false</ScaleCrop>
  <LinksUpToDate>false</LinksUpToDate>
  <CharactersWithSpaces>50311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中正招标庄学华</cp:lastModifiedBy>
  <cp:lastPrinted>2024-10-14T09:26:44Z</cp:lastPrinted>
  <dcterms:modified xsi:type="dcterms:W3CDTF">2024-10-14T09:26:49Z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5B70BBC22AEA4F8496BA7DDF81036A6F_13</vt:lpwstr>
  </property>
</Properties>
</file>